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7C" w:rsidRPr="00DD7110" w:rsidRDefault="00DD7110" w:rsidP="00DD7110">
      <w:r w:rsidRPr="00DD7110">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161925</wp:posOffset>
            </wp:positionV>
            <wp:extent cx="1295400" cy="1084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JVS ACC Logo-4c-293CP OFFICI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084580"/>
                    </a:xfrm>
                    <a:prstGeom prst="rect">
                      <a:avLst/>
                    </a:prstGeom>
                  </pic:spPr>
                </pic:pic>
              </a:graphicData>
            </a:graphic>
            <wp14:sizeRelH relativeFrom="margin">
              <wp14:pctWidth>0</wp14:pctWidth>
            </wp14:sizeRelH>
            <wp14:sizeRelV relativeFrom="margin">
              <wp14:pctHeight>0</wp14:pctHeight>
            </wp14:sizeRelV>
          </wp:anchor>
        </w:drawing>
      </w:r>
    </w:p>
    <w:p w:rsidR="00B24689" w:rsidRPr="00DD7110" w:rsidRDefault="00B24689" w:rsidP="00DD7110"/>
    <w:p w:rsidR="00F24662" w:rsidRPr="00DD7110" w:rsidRDefault="00F24662" w:rsidP="00DD7110">
      <w:pPr>
        <w:autoSpaceDE w:val="0"/>
        <w:autoSpaceDN w:val="0"/>
        <w:adjustRightInd w:val="0"/>
        <w:spacing w:line="240" w:lineRule="atLeast"/>
        <w:rPr>
          <w:u w:val="single"/>
        </w:rPr>
      </w:pPr>
    </w:p>
    <w:p w:rsidR="005A6524" w:rsidRPr="00DD7110" w:rsidRDefault="005A6524" w:rsidP="00DD7110">
      <w:pPr>
        <w:autoSpaceDE w:val="0"/>
        <w:autoSpaceDN w:val="0"/>
        <w:adjustRightInd w:val="0"/>
        <w:spacing w:line="240" w:lineRule="atLeast"/>
        <w:jc w:val="center"/>
        <w:rPr>
          <w:b/>
          <w:sz w:val="28"/>
          <w:szCs w:val="28"/>
        </w:rPr>
      </w:pPr>
      <w:r w:rsidRPr="00DD7110">
        <w:rPr>
          <w:b/>
          <w:sz w:val="28"/>
          <w:szCs w:val="28"/>
        </w:rPr>
        <w:t>Lorain County JVS Adult Career Center</w:t>
      </w:r>
    </w:p>
    <w:p w:rsidR="0079227C" w:rsidRPr="00DD7110" w:rsidRDefault="0079227C" w:rsidP="00DD7110">
      <w:pPr>
        <w:autoSpaceDE w:val="0"/>
        <w:autoSpaceDN w:val="0"/>
        <w:adjustRightInd w:val="0"/>
        <w:spacing w:line="240" w:lineRule="atLeast"/>
        <w:jc w:val="center"/>
        <w:rPr>
          <w:b/>
          <w:sz w:val="28"/>
          <w:szCs w:val="28"/>
        </w:rPr>
      </w:pPr>
      <w:r w:rsidRPr="00DD7110">
        <w:rPr>
          <w:b/>
          <w:sz w:val="28"/>
          <w:szCs w:val="28"/>
        </w:rPr>
        <w:t>Media Services Plan</w:t>
      </w:r>
      <w:r w:rsidR="006D47D3">
        <w:rPr>
          <w:b/>
          <w:sz w:val="28"/>
          <w:szCs w:val="28"/>
        </w:rPr>
        <w:t xml:space="preserve"> 2022</w:t>
      </w:r>
    </w:p>
    <w:p w:rsidR="0079227C" w:rsidRPr="00DD7110" w:rsidRDefault="0079227C" w:rsidP="00DD7110">
      <w:pPr>
        <w:autoSpaceDE w:val="0"/>
        <w:autoSpaceDN w:val="0"/>
        <w:adjustRightInd w:val="0"/>
        <w:spacing w:line="240" w:lineRule="atLeast"/>
        <w:rPr>
          <w:u w:val="single"/>
        </w:rPr>
      </w:pPr>
    </w:p>
    <w:p w:rsidR="0079227C" w:rsidRPr="00DD7110" w:rsidRDefault="0079227C" w:rsidP="00DD7110">
      <w:pPr>
        <w:autoSpaceDE w:val="0"/>
        <w:autoSpaceDN w:val="0"/>
        <w:adjustRightInd w:val="0"/>
        <w:spacing w:line="240" w:lineRule="atLeast"/>
        <w:rPr>
          <w:u w:val="single"/>
        </w:rPr>
      </w:pPr>
    </w:p>
    <w:p w:rsidR="005A6524" w:rsidRPr="00DD7110" w:rsidRDefault="005A6524" w:rsidP="00DD7110">
      <w:pPr>
        <w:autoSpaceDE w:val="0"/>
        <w:autoSpaceDN w:val="0"/>
        <w:adjustRightInd w:val="0"/>
        <w:spacing w:line="240" w:lineRule="atLeast"/>
        <w:rPr>
          <w:b/>
          <w:u w:val="single"/>
        </w:rPr>
      </w:pPr>
    </w:p>
    <w:p w:rsidR="0062786F" w:rsidRPr="00DD7110" w:rsidRDefault="0062786F" w:rsidP="00DD7110">
      <w:pPr>
        <w:shd w:val="clear" w:color="auto" w:fill="DBE5F1" w:themeFill="accent1" w:themeFillTint="33"/>
        <w:autoSpaceDE w:val="0"/>
        <w:autoSpaceDN w:val="0"/>
        <w:adjustRightInd w:val="0"/>
        <w:spacing w:line="240" w:lineRule="atLeast"/>
        <w:jc w:val="center"/>
        <w:rPr>
          <w:b/>
        </w:rPr>
      </w:pPr>
      <w:r w:rsidRPr="00DD7110">
        <w:rPr>
          <w:b/>
        </w:rPr>
        <w:t>Scope</w:t>
      </w:r>
    </w:p>
    <w:p w:rsidR="00DD7110" w:rsidRPr="00DD7110" w:rsidRDefault="00DD7110" w:rsidP="00DD7110">
      <w:pPr>
        <w:autoSpaceDE w:val="0"/>
        <w:autoSpaceDN w:val="0"/>
        <w:adjustRightInd w:val="0"/>
        <w:spacing w:line="240" w:lineRule="atLeast"/>
        <w:rPr>
          <w:sz w:val="16"/>
          <w:szCs w:val="16"/>
        </w:rPr>
      </w:pPr>
    </w:p>
    <w:p w:rsidR="003D7F79" w:rsidRPr="00DD7110" w:rsidRDefault="00B22D1D" w:rsidP="00DD7110">
      <w:pPr>
        <w:autoSpaceDE w:val="0"/>
        <w:autoSpaceDN w:val="0"/>
        <w:adjustRightInd w:val="0"/>
        <w:spacing w:line="240" w:lineRule="atLeast"/>
      </w:pPr>
      <w:r w:rsidRPr="00DD7110">
        <w:t xml:space="preserve">The </w:t>
      </w:r>
      <w:r w:rsidR="0079227C" w:rsidRPr="00DD7110">
        <w:t>Lorain County JVS</w:t>
      </w:r>
      <w:r w:rsidRPr="00DD7110">
        <w:t xml:space="preserve"> Adult Career Center </w:t>
      </w:r>
      <w:r w:rsidR="0079227C" w:rsidRPr="00DD7110">
        <w:t xml:space="preserve">is committed </w:t>
      </w:r>
      <w:r w:rsidR="00115969" w:rsidRPr="00DD7110">
        <w:t>to support</w:t>
      </w:r>
      <w:r w:rsidR="0079227C" w:rsidRPr="00DD7110">
        <w:t>ing</w:t>
      </w:r>
      <w:r w:rsidR="00115969" w:rsidRPr="00DD7110">
        <w:t xml:space="preserve"> the educational needs of students with access to the most current </w:t>
      </w:r>
      <w:r w:rsidR="007F4B81">
        <w:t xml:space="preserve">educational materials, instructional resources and supplies, and </w:t>
      </w:r>
      <w:r w:rsidR="00E057C6" w:rsidRPr="00DD7110">
        <w:t xml:space="preserve">electronic </w:t>
      </w:r>
      <w:r w:rsidR="007F4B81">
        <w:t xml:space="preserve">equipment </w:t>
      </w:r>
      <w:r w:rsidR="00115969" w:rsidRPr="00DD7110">
        <w:t xml:space="preserve">and technology. </w:t>
      </w:r>
      <w:r w:rsidR="003D7F79" w:rsidRPr="00DD7110">
        <w:t xml:space="preserve"> </w:t>
      </w:r>
    </w:p>
    <w:p w:rsidR="00EE392F" w:rsidRPr="00DD7110" w:rsidRDefault="00EE392F" w:rsidP="00DD7110">
      <w:pPr>
        <w:autoSpaceDE w:val="0"/>
        <w:autoSpaceDN w:val="0"/>
        <w:adjustRightInd w:val="0"/>
        <w:spacing w:line="240" w:lineRule="atLeast"/>
        <w:rPr>
          <w:sz w:val="16"/>
          <w:szCs w:val="16"/>
        </w:rPr>
      </w:pPr>
    </w:p>
    <w:p w:rsidR="0062786F" w:rsidRPr="00DD7110" w:rsidRDefault="0062786F" w:rsidP="00DD7110">
      <w:pPr>
        <w:shd w:val="clear" w:color="auto" w:fill="DBE5F1" w:themeFill="accent1" w:themeFillTint="33"/>
        <w:autoSpaceDE w:val="0"/>
        <w:autoSpaceDN w:val="0"/>
        <w:adjustRightInd w:val="0"/>
        <w:spacing w:line="240" w:lineRule="atLeast"/>
        <w:jc w:val="center"/>
        <w:rPr>
          <w:b/>
        </w:rPr>
      </w:pPr>
      <w:r w:rsidRPr="00DD7110">
        <w:rPr>
          <w:b/>
        </w:rPr>
        <w:t>Availability of Services</w:t>
      </w:r>
    </w:p>
    <w:p w:rsidR="00DD7110" w:rsidRPr="00DD7110" w:rsidRDefault="00DD7110" w:rsidP="00DD7110">
      <w:pPr>
        <w:autoSpaceDE w:val="0"/>
        <w:autoSpaceDN w:val="0"/>
        <w:adjustRightInd w:val="0"/>
        <w:spacing w:line="240" w:lineRule="atLeast"/>
        <w:rPr>
          <w:sz w:val="16"/>
          <w:szCs w:val="16"/>
        </w:rPr>
      </w:pPr>
    </w:p>
    <w:p w:rsidR="001F1BD9" w:rsidRPr="00DD7110" w:rsidRDefault="008B7210" w:rsidP="00DD7110">
      <w:pPr>
        <w:autoSpaceDE w:val="0"/>
        <w:autoSpaceDN w:val="0"/>
        <w:adjustRightInd w:val="0"/>
        <w:spacing w:line="240" w:lineRule="atLeast"/>
      </w:pPr>
      <w:r w:rsidRPr="00DD7110">
        <w:t>Lorain County JVS</w:t>
      </w:r>
      <w:r w:rsidR="001F1BD9" w:rsidRPr="00DD7110">
        <w:t xml:space="preserve"> </w:t>
      </w:r>
      <w:r w:rsidR="00D81FF0" w:rsidRPr="00DD7110">
        <w:t xml:space="preserve">Adult Career Center </w:t>
      </w:r>
      <w:r w:rsidR="001F1BD9" w:rsidRPr="00DD7110">
        <w:t xml:space="preserve">provides students </w:t>
      </w:r>
      <w:r w:rsidR="00D81FF0" w:rsidRPr="00DD7110">
        <w:t xml:space="preserve">and instructors </w:t>
      </w:r>
      <w:r w:rsidR="001F1BD9" w:rsidRPr="00DD7110">
        <w:t>with resource materials</w:t>
      </w:r>
      <w:r w:rsidR="00BF5473">
        <w:t xml:space="preserve"> and</w:t>
      </w:r>
      <w:r w:rsidR="001F1BD9" w:rsidRPr="00DD7110">
        <w:t xml:space="preserve"> </w:t>
      </w:r>
      <w:r w:rsidR="007F4B81">
        <w:t xml:space="preserve">equipment </w:t>
      </w:r>
      <w:r w:rsidR="001F1BD9" w:rsidRPr="00DD7110">
        <w:t xml:space="preserve">to enhance program curricula. </w:t>
      </w:r>
      <w:r w:rsidRPr="00DD7110">
        <w:t xml:space="preserve">The </w:t>
      </w:r>
      <w:r w:rsidR="00D81FF0" w:rsidRPr="00DD7110">
        <w:t>Information Technology department (IT) is available to visit</w:t>
      </w:r>
      <w:r w:rsidR="001F1BD9" w:rsidRPr="00DD7110">
        <w:t xml:space="preserve"> individual classrooms to instruct stud</w:t>
      </w:r>
      <w:r w:rsidR="00986F9A" w:rsidRPr="00DD7110">
        <w:t xml:space="preserve">ents </w:t>
      </w:r>
      <w:r w:rsidR="00D81FF0" w:rsidRPr="00DD7110">
        <w:t>and instructors on the available resources.  IT</w:t>
      </w:r>
      <w:r w:rsidR="00986F9A" w:rsidRPr="00DD7110">
        <w:t xml:space="preserve"> hours </w:t>
      </w:r>
      <w:r w:rsidR="007F4B81">
        <w:t>are</w:t>
      </w:r>
      <w:r w:rsidR="00986F9A" w:rsidRPr="00DD7110">
        <w:t xml:space="preserve"> </w:t>
      </w:r>
      <w:r w:rsidR="007F4B81">
        <w:t xml:space="preserve">comprehensive </w:t>
      </w:r>
      <w:r w:rsidR="00986F9A" w:rsidRPr="00DD7110">
        <w:t xml:space="preserve">to support </w:t>
      </w:r>
      <w:r w:rsidR="007F4B81">
        <w:t xml:space="preserve">daytime and </w:t>
      </w:r>
      <w:r w:rsidR="00986F9A" w:rsidRPr="00DD7110">
        <w:t>evening classes</w:t>
      </w:r>
      <w:r w:rsidR="007F4B81">
        <w:t>.</w:t>
      </w:r>
    </w:p>
    <w:p w:rsidR="00EE392F" w:rsidRPr="00DD7110" w:rsidRDefault="00EE392F" w:rsidP="00DD7110">
      <w:pPr>
        <w:autoSpaceDE w:val="0"/>
        <w:autoSpaceDN w:val="0"/>
        <w:adjustRightInd w:val="0"/>
        <w:spacing w:line="240" w:lineRule="atLeast"/>
        <w:rPr>
          <w:sz w:val="16"/>
          <w:szCs w:val="16"/>
        </w:rPr>
      </w:pPr>
    </w:p>
    <w:p w:rsidR="00EE392F" w:rsidRPr="00DD7110" w:rsidRDefault="00D81FF0" w:rsidP="00DD7110">
      <w:pPr>
        <w:autoSpaceDE w:val="0"/>
        <w:autoSpaceDN w:val="0"/>
        <w:adjustRightInd w:val="0"/>
        <w:spacing w:line="240" w:lineRule="atLeast"/>
      </w:pPr>
      <w:r w:rsidRPr="00DD7110">
        <w:t>Outside of classroom hours, students have</w:t>
      </w:r>
      <w:r w:rsidR="00EE392F" w:rsidRPr="00DD7110">
        <w:t xml:space="preserve"> acces</w:t>
      </w:r>
      <w:r w:rsidRPr="00DD7110">
        <w:t>s to computers for classroom work by</w:t>
      </w:r>
      <w:r w:rsidR="00EE392F" w:rsidRPr="00DD7110">
        <w:t xml:space="preserve"> sign</w:t>
      </w:r>
      <w:r w:rsidR="004F7E51" w:rsidRPr="00DD7110">
        <w:t>ing in at the Adult Career Center</w:t>
      </w:r>
      <w:r w:rsidRPr="00DD7110">
        <w:t xml:space="preserve"> office where the D</w:t>
      </w:r>
      <w:r w:rsidR="00EE392F" w:rsidRPr="00DD7110">
        <w:t>irect</w:t>
      </w:r>
      <w:r w:rsidRPr="00DD7110">
        <w:t>or or supervisor will open a</w:t>
      </w:r>
      <w:r w:rsidR="00EE392F" w:rsidRPr="00DD7110">
        <w:t xml:space="preserve"> computer lab for the student</w:t>
      </w:r>
      <w:r w:rsidRPr="00DD7110">
        <w:t>s</w:t>
      </w:r>
      <w:r w:rsidR="00EE392F" w:rsidRPr="00DD7110">
        <w:t>.</w:t>
      </w:r>
      <w:r w:rsidR="007F4B81">
        <w:t xml:space="preserve"> Students and staff can also utilize ACC iPads and laptops.</w:t>
      </w:r>
    </w:p>
    <w:p w:rsidR="001A13D4" w:rsidRPr="00DD7110" w:rsidRDefault="001A13D4" w:rsidP="00DD7110">
      <w:pPr>
        <w:autoSpaceDE w:val="0"/>
        <w:autoSpaceDN w:val="0"/>
        <w:adjustRightInd w:val="0"/>
        <w:spacing w:line="240" w:lineRule="atLeast"/>
        <w:rPr>
          <w:sz w:val="16"/>
          <w:szCs w:val="16"/>
        </w:rPr>
      </w:pPr>
    </w:p>
    <w:p w:rsidR="001A13D4" w:rsidRPr="00DD7110" w:rsidRDefault="001A13D4" w:rsidP="00DD7110">
      <w:pPr>
        <w:autoSpaceDE w:val="0"/>
        <w:autoSpaceDN w:val="0"/>
        <w:adjustRightInd w:val="0"/>
        <w:spacing w:line="240" w:lineRule="atLeast"/>
      </w:pPr>
      <w:r w:rsidRPr="00DD7110">
        <w:t xml:space="preserve">The list of resources available to students is available on the website and individual program instructors familiarize their students with the specific </w:t>
      </w:r>
      <w:r w:rsidR="008048BA" w:rsidRPr="00DD7110">
        <w:t>resources that</w:t>
      </w:r>
      <w:r w:rsidRPr="00DD7110">
        <w:t xml:space="preserve"> support their programs. </w:t>
      </w:r>
    </w:p>
    <w:p w:rsidR="00EE392F" w:rsidRPr="00DD7110" w:rsidRDefault="00EE392F" w:rsidP="00DD7110">
      <w:pPr>
        <w:autoSpaceDE w:val="0"/>
        <w:autoSpaceDN w:val="0"/>
        <w:adjustRightInd w:val="0"/>
        <w:spacing w:line="240" w:lineRule="atLeast"/>
        <w:rPr>
          <w:sz w:val="16"/>
          <w:szCs w:val="16"/>
        </w:rPr>
      </w:pPr>
    </w:p>
    <w:p w:rsidR="0062786F" w:rsidRPr="00DD7110" w:rsidRDefault="0062786F" w:rsidP="00DD7110">
      <w:pPr>
        <w:shd w:val="clear" w:color="auto" w:fill="DBE5F1" w:themeFill="accent1" w:themeFillTint="33"/>
        <w:autoSpaceDE w:val="0"/>
        <w:autoSpaceDN w:val="0"/>
        <w:adjustRightInd w:val="0"/>
        <w:spacing w:line="240" w:lineRule="atLeast"/>
        <w:jc w:val="center"/>
        <w:rPr>
          <w:b/>
        </w:rPr>
      </w:pPr>
      <w:r w:rsidRPr="00DD7110">
        <w:rPr>
          <w:b/>
        </w:rPr>
        <w:t>Variety of Current &amp; Relevant Educational Materials</w:t>
      </w:r>
    </w:p>
    <w:p w:rsidR="00DD7110" w:rsidRPr="00DD7110" w:rsidRDefault="00DD7110" w:rsidP="00DD7110">
      <w:pPr>
        <w:autoSpaceDE w:val="0"/>
        <w:autoSpaceDN w:val="0"/>
        <w:adjustRightInd w:val="0"/>
        <w:spacing w:line="240" w:lineRule="atLeast"/>
        <w:rPr>
          <w:sz w:val="16"/>
          <w:szCs w:val="16"/>
        </w:rPr>
      </w:pPr>
    </w:p>
    <w:p w:rsidR="00D81FF0" w:rsidRPr="00DD7110" w:rsidRDefault="00F64A83" w:rsidP="00DD7110">
      <w:pPr>
        <w:autoSpaceDE w:val="0"/>
        <w:autoSpaceDN w:val="0"/>
        <w:adjustRightInd w:val="0"/>
        <w:spacing w:line="240" w:lineRule="atLeast"/>
      </w:pPr>
      <w:r w:rsidRPr="00DD7110">
        <w:t>All programs have program-</w:t>
      </w:r>
      <w:r w:rsidR="001F1BD9" w:rsidRPr="00DD7110">
        <w:t xml:space="preserve">specific educational materials in the classroom and/or lab. </w:t>
      </w:r>
      <w:r w:rsidR="00D81FF0" w:rsidRPr="00DD7110">
        <w:t>Print resources and audiovisual materials are</w:t>
      </w:r>
      <w:r w:rsidR="008048BA" w:rsidRPr="00DD7110">
        <w:t xml:space="preserve"> housed</w:t>
      </w:r>
      <w:r w:rsidR="00D81FF0" w:rsidRPr="00DD7110">
        <w:t xml:space="preserve"> in the individual pro</w:t>
      </w:r>
      <w:r w:rsidR="00101239">
        <w:t>gram classrooms.  In addition, I</w:t>
      </w:r>
      <w:r w:rsidR="00D81FF0" w:rsidRPr="00DD7110">
        <w:t xml:space="preserve">nternet resources are accessible online from a home, classroom or mobile device.  </w:t>
      </w:r>
    </w:p>
    <w:p w:rsidR="00D81FF0" w:rsidRPr="00DD7110" w:rsidRDefault="00D81FF0" w:rsidP="00DD7110">
      <w:pPr>
        <w:autoSpaceDE w:val="0"/>
        <w:autoSpaceDN w:val="0"/>
        <w:adjustRightInd w:val="0"/>
        <w:spacing w:line="240" w:lineRule="atLeast"/>
        <w:rPr>
          <w:sz w:val="16"/>
          <w:szCs w:val="16"/>
        </w:rPr>
      </w:pPr>
    </w:p>
    <w:p w:rsidR="001F1BD9" w:rsidRPr="00DD7110" w:rsidRDefault="001F1BD9" w:rsidP="00DD7110">
      <w:pPr>
        <w:autoSpaceDE w:val="0"/>
        <w:autoSpaceDN w:val="0"/>
        <w:adjustRightInd w:val="0"/>
        <w:spacing w:line="240" w:lineRule="atLeast"/>
      </w:pPr>
      <w:r w:rsidRPr="00DD7110">
        <w:t xml:space="preserve">Faculty may request additional educational </w:t>
      </w:r>
      <w:r w:rsidR="00E62E93" w:rsidRPr="00DD7110">
        <w:t>materials by submitting a</w:t>
      </w:r>
      <w:r w:rsidR="0053695C">
        <w:t xml:space="preserve"> requisition f</w:t>
      </w:r>
      <w:r w:rsidR="004F7E51" w:rsidRPr="00DD7110">
        <w:t xml:space="preserve">orm to the Adult Career Center </w:t>
      </w:r>
      <w:r w:rsidRPr="00DD7110">
        <w:t>for purchase</w:t>
      </w:r>
      <w:r w:rsidR="0053695C">
        <w:t>s</w:t>
      </w:r>
      <w:r w:rsidRPr="00DD7110">
        <w:t xml:space="preserve"> throughout the school year.</w:t>
      </w:r>
    </w:p>
    <w:p w:rsidR="00BA14F9" w:rsidRPr="00DD7110" w:rsidRDefault="00BA14F9" w:rsidP="00DD7110">
      <w:pPr>
        <w:autoSpaceDE w:val="0"/>
        <w:autoSpaceDN w:val="0"/>
        <w:adjustRightInd w:val="0"/>
        <w:spacing w:line="240" w:lineRule="atLeast"/>
        <w:rPr>
          <w:sz w:val="16"/>
          <w:szCs w:val="16"/>
        </w:rPr>
      </w:pPr>
    </w:p>
    <w:p w:rsidR="001A13D4" w:rsidRPr="00DD7110" w:rsidRDefault="001A13D4" w:rsidP="00DD7110">
      <w:pPr>
        <w:shd w:val="clear" w:color="auto" w:fill="DBE5F1" w:themeFill="accent1" w:themeFillTint="33"/>
        <w:autoSpaceDE w:val="0"/>
        <w:autoSpaceDN w:val="0"/>
        <w:adjustRightInd w:val="0"/>
        <w:spacing w:line="240" w:lineRule="atLeast"/>
        <w:jc w:val="center"/>
        <w:rPr>
          <w:b/>
        </w:rPr>
      </w:pPr>
      <w:r w:rsidRPr="00DD7110">
        <w:rPr>
          <w:b/>
        </w:rPr>
        <w:t>Person Responsible for the Implementation and Coordination of the Media Services</w:t>
      </w:r>
    </w:p>
    <w:p w:rsidR="00DD7110" w:rsidRPr="00DD7110" w:rsidRDefault="00DD7110" w:rsidP="00DD7110">
      <w:pPr>
        <w:autoSpaceDE w:val="0"/>
        <w:autoSpaceDN w:val="0"/>
        <w:adjustRightInd w:val="0"/>
        <w:spacing w:line="240" w:lineRule="atLeast"/>
        <w:rPr>
          <w:sz w:val="16"/>
          <w:szCs w:val="16"/>
        </w:rPr>
      </w:pPr>
    </w:p>
    <w:p w:rsidR="001A13D4" w:rsidRPr="00DD7110" w:rsidRDefault="00DD7110" w:rsidP="00DD7110">
      <w:pPr>
        <w:autoSpaceDE w:val="0"/>
        <w:autoSpaceDN w:val="0"/>
        <w:adjustRightInd w:val="0"/>
        <w:spacing w:line="240" w:lineRule="atLeast"/>
      </w:pPr>
      <w:r>
        <w:t xml:space="preserve">The Adult Career Center </w:t>
      </w:r>
      <w:r w:rsidR="00E62E93" w:rsidRPr="00DD7110">
        <w:t xml:space="preserve">Director and </w:t>
      </w:r>
      <w:r w:rsidR="008048BA" w:rsidRPr="00DD7110">
        <w:t>Director of Technology</w:t>
      </w:r>
      <w:r w:rsidR="00E62E93" w:rsidRPr="00DD7110">
        <w:t xml:space="preserve"> are responsible for the coordination of media services.</w:t>
      </w:r>
    </w:p>
    <w:p w:rsidR="00EE392F" w:rsidRPr="00DD7110" w:rsidRDefault="00EE392F" w:rsidP="00DD7110">
      <w:pPr>
        <w:autoSpaceDE w:val="0"/>
        <w:autoSpaceDN w:val="0"/>
        <w:adjustRightInd w:val="0"/>
        <w:spacing w:line="240" w:lineRule="atLeast"/>
        <w:rPr>
          <w:b/>
          <w:sz w:val="16"/>
          <w:szCs w:val="16"/>
          <w:u w:val="single"/>
        </w:rPr>
      </w:pPr>
    </w:p>
    <w:p w:rsidR="001A13D4" w:rsidRPr="00DD7110" w:rsidRDefault="001A13D4" w:rsidP="00DD7110">
      <w:pPr>
        <w:shd w:val="clear" w:color="auto" w:fill="DBE5F1" w:themeFill="accent1" w:themeFillTint="33"/>
        <w:autoSpaceDE w:val="0"/>
        <w:autoSpaceDN w:val="0"/>
        <w:adjustRightInd w:val="0"/>
        <w:spacing w:line="240" w:lineRule="atLeast"/>
        <w:jc w:val="center"/>
        <w:rPr>
          <w:b/>
        </w:rPr>
      </w:pPr>
      <w:r w:rsidRPr="00DD7110">
        <w:rPr>
          <w:b/>
        </w:rPr>
        <w:t>Roles and Responsibilities of Staff Members</w:t>
      </w:r>
    </w:p>
    <w:p w:rsidR="00E62E93" w:rsidRPr="00DD7110" w:rsidRDefault="00E62E93" w:rsidP="00DD7110">
      <w:pPr>
        <w:autoSpaceDE w:val="0"/>
        <w:autoSpaceDN w:val="0"/>
        <w:adjustRightInd w:val="0"/>
        <w:spacing w:line="240" w:lineRule="atLeast"/>
        <w:rPr>
          <w:sz w:val="16"/>
          <w:szCs w:val="16"/>
        </w:rPr>
      </w:pPr>
    </w:p>
    <w:p w:rsidR="00E62E93" w:rsidRPr="00DD7110" w:rsidRDefault="00DD7110" w:rsidP="00DD7110">
      <w:pPr>
        <w:autoSpaceDE w:val="0"/>
        <w:autoSpaceDN w:val="0"/>
        <w:adjustRightInd w:val="0"/>
        <w:spacing w:line="240" w:lineRule="atLeast"/>
      </w:pPr>
      <w:r>
        <w:rPr>
          <w:b/>
        </w:rPr>
        <w:t xml:space="preserve">Adult Career Center </w:t>
      </w:r>
      <w:r w:rsidR="00E62E93" w:rsidRPr="00DD7110">
        <w:rPr>
          <w:b/>
        </w:rPr>
        <w:t>Director</w:t>
      </w:r>
      <w:r w:rsidR="00E62E93" w:rsidRPr="00DD7110">
        <w:t xml:space="preserve"> – coordinates media services, app</w:t>
      </w:r>
      <w:r w:rsidR="003C50CC">
        <w:t xml:space="preserve">roves media resource purchases </w:t>
      </w:r>
      <w:r w:rsidR="003C50CC" w:rsidRPr="00DD7110">
        <w:t>and oversees</w:t>
      </w:r>
      <w:r w:rsidR="00E62E93" w:rsidRPr="00DD7110">
        <w:t xml:space="preserve"> budget</w:t>
      </w:r>
      <w:r w:rsidR="00627907" w:rsidRPr="00DD7110">
        <w:t>ary support for those purchases</w:t>
      </w:r>
      <w:r w:rsidR="0053695C">
        <w:t>.</w:t>
      </w:r>
    </w:p>
    <w:p w:rsidR="00E62E93" w:rsidRPr="00DD7110" w:rsidRDefault="00E62E93" w:rsidP="00DD7110">
      <w:pPr>
        <w:autoSpaceDE w:val="0"/>
        <w:autoSpaceDN w:val="0"/>
        <w:adjustRightInd w:val="0"/>
        <w:spacing w:line="240" w:lineRule="atLeast"/>
        <w:rPr>
          <w:sz w:val="16"/>
          <w:szCs w:val="16"/>
        </w:rPr>
      </w:pPr>
    </w:p>
    <w:p w:rsidR="00E62E93" w:rsidRPr="00DD7110" w:rsidRDefault="008048BA" w:rsidP="00DD7110">
      <w:pPr>
        <w:autoSpaceDE w:val="0"/>
        <w:autoSpaceDN w:val="0"/>
        <w:adjustRightInd w:val="0"/>
        <w:spacing w:line="240" w:lineRule="atLeast"/>
      </w:pPr>
      <w:r w:rsidRPr="00DD7110">
        <w:rPr>
          <w:b/>
        </w:rPr>
        <w:lastRenderedPageBreak/>
        <w:t>Director of Technology</w:t>
      </w:r>
      <w:r w:rsidR="00E62E93" w:rsidRPr="00DD7110">
        <w:t xml:space="preserve"> – coordinates </w:t>
      </w:r>
      <w:r w:rsidR="00B12E1B" w:rsidRPr="00DD7110">
        <w:t>media and technology</w:t>
      </w:r>
      <w:r w:rsidR="00E62E93" w:rsidRPr="00DD7110">
        <w:t xml:space="preserve"> services for the District, provides technical infrastructure for media resources</w:t>
      </w:r>
      <w:r w:rsidR="00B12E1B" w:rsidRPr="00DD7110">
        <w:t>.</w:t>
      </w:r>
    </w:p>
    <w:p w:rsidR="00E62E93" w:rsidRPr="00DD7110" w:rsidRDefault="00E62E93" w:rsidP="00DD7110">
      <w:pPr>
        <w:autoSpaceDE w:val="0"/>
        <w:autoSpaceDN w:val="0"/>
        <w:adjustRightInd w:val="0"/>
        <w:spacing w:line="240" w:lineRule="atLeast"/>
      </w:pPr>
    </w:p>
    <w:p w:rsidR="001F1BD9" w:rsidRPr="00DD7110" w:rsidRDefault="00E62E93" w:rsidP="00DD7110">
      <w:pPr>
        <w:autoSpaceDE w:val="0"/>
        <w:autoSpaceDN w:val="0"/>
        <w:adjustRightInd w:val="0"/>
        <w:spacing w:line="240" w:lineRule="atLeast"/>
      </w:pPr>
      <w:r w:rsidRPr="00DD7110">
        <w:rPr>
          <w:b/>
        </w:rPr>
        <w:t xml:space="preserve">IT </w:t>
      </w:r>
      <w:r w:rsidR="008048BA" w:rsidRPr="00DD7110">
        <w:rPr>
          <w:b/>
        </w:rPr>
        <w:t>Support Technicians</w:t>
      </w:r>
      <w:r w:rsidRPr="00DD7110">
        <w:t xml:space="preserve"> - provide</w:t>
      </w:r>
      <w:r w:rsidR="001F1BD9" w:rsidRPr="00DD7110">
        <w:t xml:space="preserve"> classes/instructors assistance on </w:t>
      </w:r>
      <w:r w:rsidR="00BA14F9" w:rsidRPr="00DD7110">
        <w:t xml:space="preserve">software, hardware </w:t>
      </w:r>
      <w:r w:rsidRPr="00DD7110">
        <w:t>or other media/technology needs; s</w:t>
      </w:r>
      <w:r w:rsidR="00B12E1B" w:rsidRPr="00DD7110">
        <w:t>ervice</w:t>
      </w:r>
      <w:r w:rsidRPr="00DD7110">
        <w:t xml:space="preserve"> </w:t>
      </w:r>
      <w:r w:rsidR="00B12E1B" w:rsidRPr="00DD7110">
        <w:t xml:space="preserve">IT </w:t>
      </w:r>
      <w:r w:rsidRPr="00DD7110">
        <w:t>Help</w:t>
      </w:r>
      <w:r w:rsidR="00B12E1B" w:rsidRPr="00DD7110">
        <w:t>desk</w:t>
      </w:r>
      <w:r w:rsidRPr="00DD7110">
        <w:t xml:space="preserve"> </w:t>
      </w:r>
      <w:r w:rsidR="00B12E1B" w:rsidRPr="00DD7110">
        <w:t>tickets; and</w:t>
      </w:r>
      <w:r w:rsidR="00627907" w:rsidRPr="00DD7110">
        <w:t xml:space="preserve"> provide password/login assistance</w:t>
      </w:r>
      <w:r w:rsidR="00B12E1B" w:rsidRPr="00DD7110">
        <w:t>.</w:t>
      </w:r>
    </w:p>
    <w:p w:rsidR="008048BA" w:rsidRPr="00DD7110" w:rsidRDefault="008048BA" w:rsidP="00DD7110">
      <w:pPr>
        <w:autoSpaceDE w:val="0"/>
        <w:autoSpaceDN w:val="0"/>
        <w:adjustRightInd w:val="0"/>
        <w:spacing w:line="240" w:lineRule="atLeast"/>
        <w:rPr>
          <w:sz w:val="16"/>
          <w:szCs w:val="16"/>
        </w:rPr>
      </w:pPr>
    </w:p>
    <w:p w:rsidR="008048BA" w:rsidRPr="00DD7110" w:rsidRDefault="008048BA" w:rsidP="00DD7110">
      <w:pPr>
        <w:autoSpaceDE w:val="0"/>
        <w:autoSpaceDN w:val="0"/>
        <w:adjustRightInd w:val="0"/>
        <w:spacing w:line="240" w:lineRule="atLeast"/>
      </w:pPr>
      <w:r w:rsidRPr="00DD7110">
        <w:rPr>
          <w:b/>
        </w:rPr>
        <w:t>Instructional Technology Coordinator</w:t>
      </w:r>
      <w:r w:rsidRPr="00DD7110">
        <w:t xml:space="preserve"> - provides workshops and training to those classes/instructors that request assistance on specific </w:t>
      </w:r>
      <w:r w:rsidR="00B12E1B" w:rsidRPr="00DD7110">
        <w:t>software and hardware.</w:t>
      </w:r>
    </w:p>
    <w:p w:rsidR="008048BA" w:rsidRPr="00DD7110" w:rsidRDefault="008048BA" w:rsidP="00DD7110">
      <w:pPr>
        <w:autoSpaceDE w:val="0"/>
        <w:autoSpaceDN w:val="0"/>
        <w:adjustRightInd w:val="0"/>
        <w:spacing w:line="240" w:lineRule="atLeast"/>
        <w:rPr>
          <w:sz w:val="16"/>
          <w:szCs w:val="16"/>
        </w:rPr>
      </w:pPr>
    </w:p>
    <w:p w:rsidR="00E62E93" w:rsidRPr="00DD7110" w:rsidRDefault="00E62E93" w:rsidP="00DD7110">
      <w:pPr>
        <w:autoSpaceDE w:val="0"/>
        <w:autoSpaceDN w:val="0"/>
        <w:adjustRightInd w:val="0"/>
        <w:spacing w:line="240" w:lineRule="atLeast"/>
      </w:pPr>
      <w:r w:rsidRPr="00DD7110">
        <w:rPr>
          <w:b/>
        </w:rPr>
        <w:t>Program Instructors</w:t>
      </w:r>
      <w:r w:rsidRPr="00DD7110">
        <w:t xml:space="preserve"> – implement media resources into their programs (as applicable), request training </w:t>
      </w:r>
      <w:r w:rsidR="008048BA" w:rsidRPr="00DD7110">
        <w:t xml:space="preserve">and submit IT Helpdesk tickets </w:t>
      </w:r>
      <w:r w:rsidRPr="00DD7110">
        <w:t>for students, request media resource purchases</w:t>
      </w:r>
      <w:r w:rsidR="008048BA" w:rsidRPr="00DD7110">
        <w:t>.</w:t>
      </w:r>
    </w:p>
    <w:p w:rsidR="00627907" w:rsidRPr="00DD7110" w:rsidRDefault="00627907" w:rsidP="00DD7110">
      <w:pPr>
        <w:autoSpaceDE w:val="0"/>
        <w:autoSpaceDN w:val="0"/>
        <w:adjustRightInd w:val="0"/>
        <w:spacing w:line="240" w:lineRule="atLeast"/>
        <w:rPr>
          <w:b/>
          <w:sz w:val="16"/>
          <w:szCs w:val="16"/>
          <w:u w:val="single"/>
        </w:rPr>
      </w:pPr>
    </w:p>
    <w:p w:rsidR="001A13D4" w:rsidRPr="00DD7110" w:rsidRDefault="001A13D4" w:rsidP="00DD7110">
      <w:pPr>
        <w:shd w:val="clear" w:color="auto" w:fill="DBE5F1" w:themeFill="accent1" w:themeFillTint="33"/>
        <w:autoSpaceDE w:val="0"/>
        <w:autoSpaceDN w:val="0"/>
        <w:adjustRightInd w:val="0"/>
        <w:spacing w:line="240" w:lineRule="atLeast"/>
        <w:jc w:val="center"/>
        <w:rPr>
          <w:b/>
        </w:rPr>
      </w:pPr>
      <w:r w:rsidRPr="00DD7110">
        <w:rPr>
          <w:b/>
        </w:rPr>
        <w:t>Orientation for User Groups</w:t>
      </w:r>
    </w:p>
    <w:p w:rsidR="00DD7110" w:rsidRPr="00DD7110" w:rsidRDefault="001A13D4" w:rsidP="00DD7110">
      <w:pPr>
        <w:autoSpaceDE w:val="0"/>
        <w:autoSpaceDN w:val="0"/>
        <w:adjustRightInd w:val="0"/>
        <w:spacing w:line="240" w:lineRule="atLeast"/>
        <w:rPr>
          <w:b/>
          <w:sz w:val="16"/>
          <w:szCs w:val="16"/>
        </w:rPr>
      </w:pPr>
      <w:r w:rsidRPr="00DD7110">
        <w:rPr>
          <w:b/>
        </w:rPr>
        <w:tab/>
      </w:r>
    </w:p>
    <w:p w:rsidR="001A13D4" w:rsidRPr="00DD7110" w:rsidRDefault="001A13D4" w:rsidP="00DD7110">
      <w:pPr>
        <w:autoSpaceDE w:val="0"/>
        <w:autoSpaceDN w:val="0"/>
        <w:adjustRightInd w:val="0"/>
        <w:spacing w:line="240" w:lineRule="atLeast"/>
        <w:rPr>
          <w:b/>
        </w:rPr>
      </w:pPr>
      <w:r w:rsidRPr="00DD7110">
        <w:rPr>
          <w:b/>
        </w:rPr>
        <w:t>Instructors</w:t>
      </w:r>
      <w:r w:rsidR="00627907" w:rsidRPr="00DD7110">
        <w:rPr>
          <w:b/>
        </w:rPr>
        <w:t xml:space="preserve"> – </w:t>
      </w:r>
      <w:r w:rsidR="00627907" w:rsidRPr="00DD7110">
        <w:t xml:space="preserve">instruction </w:t>
      </w:r>
      <w:r w:rsidR="00670E4E" w:rsidRPr="00DD7110">
        <w:t xml:space="preserve">for Internet access and email </w:t>
      </w:r>
      <w:r w:rsidR="00627907" w:rsidRPr="00DD7110">
        <w:t>is available in the Staff Handbook</w:t>
      </w:r>
      <w:r w:rsidR="0025383C" w:rsidRPr="00DD7110">
        <w:t>. Other technologies are</w:t>
      </w:r>
      <w:r w:rsidR="00670E4E" w:rsidRPr="00DD7110">
        <w:t xml:space="preserve"> presented</w:t>
      </w:r>
      <w:r w:rsidR="00627907" w:rsidRPr="00DD7110">
        <w:t xml:space="preserve"> at staff meetings throughout the year</w:t>
      </w:r>
      <w:r w:rsidR="00670E4E" w:rsidRPr="00DD7110">
        <w:t xml:space="preserve"> as needed.</w:t>
      </w:r>
      <w:r w:rsidR="0053695C">
        <w:t xml:space="preserve"> A link to the IT Helpdesk is available on the JVS website homepage.</w:t>
      </w:r>
    </w:p>
    <w:p w:rsidR="001A13D4" w:rsidRPr="00DD7110" w:rsidRDefault="001A13D4" w:rsidP="00DD7110">
      <w:pPr>
        <w:autoSpaceDE w:val="0"/>
        <w:autoSpaceDN w:val="0"/>
        <w:adjustRightInd w:val="0"/>
        <w:spacing w:line="240" w:lineRule="atLeast"/>
        <w:rPr>
          <w:b/>
          <w:sz w:val="16"/>
          <w:szCs w:val="16"/>
        </w:rPr>
      </w:pPr>
    </w:p>
    <w:p w:rsidR="001A13D4" w:rsidRPr="00DD7110" w:rsidRDefault="001A13D4" w:rsidP="00DD7110">
      <w:pPr>
        <w:autoSpaceDE w:val="0"/>
        <w:autoSpaceDN w:val="0"/>
        <w:adjustRightInd w:val="0"/>
        <w:spacing w:line="240" w:lineRule="atLeast"/>
        <w:rPr>
          <w:b/>
        </w:rPr>
      </w:pPr>
      <w:r w:rsidRPr="00DD7110">
        <w:rPr>
          <w:b/>
        </w:rPr>
        <w:t>Students</w:t>
      </w:r>
      <w:r w:rsidR="00627907" w:rsidRPr="00DD7110">
        <w:rPr>
          <w:b/>
        </w:rPr>
        <w:t xml:space="preserve"> – </w:t>
      </w:r>
      <w:r w:rsidR="00627907" w:rsidRPr="00DD7110">
        <w:t xml:space="preserve">receive instruction to technology </w:t>
      </w:r>
      <w:r w:rsidR="00C513F2" w:rsidRPr="00DD7110">
        <w:t>and Technology Use Agreement</w:t>
      </w:r>
      <w:r w:rsidR="0025383C" w:rsidRPr="00DD7110">
        <w:t>s</w:t>
      </w:r>
      <w:r w:rsidR="00C513F2" w:rsidRPr="00DD7110">
        <w:t xml:space="preserve"> </w:t>
      </w:r>
      <w:r w:rsidR="00627907" w:rsidRPr="00DD7110">
        <w:t xml:space="preserve">during Program Orientation </w:t>
      </w:r>
      <w:r w:rsidR="00670E4E" w:rsidRPr="00DD7110">
        <w:t xml:space="preserve">on the first night of class </w:t>
      </w:r>
      <w:r w:rsidR="00627907" w:rsidRPr="00DD7110">
        <w:t>and throughout the year as needed.</w:t>
      </w:r>
      <w:r w:rsidR="0053695C">
        <w:t xml:space="preserve"> A link to the IT Helpdesk is available on the JVS website homepage </w:t>
      </w:r>
    </w:p>
    <w:p w:rsidR="001A13D4" w:rsidRPr="00DD7110" w:rsidRDefault="001A13D4" w:rsidP="00DD7110">
      <w:pPr>
        <w:autoSpaceDE w:val="0"/>
        <w:autoSpaceDN w:val="0"/>
        <w:adjustRightInd w:val="0"/>
        <w:spacing w:line="240" w:lineRule="atLeast"/>
        <w:rPr>
          <w:b/>
          <w:sz w:val="16"/>
          <w:szCs w:val="16"/>
        </w:rPr>
      </w:pPr>
    </w:p>
    <w:p w:rsidR="001A13D4" w:rsidRPr="00DD7110" w:rsidRDefault="001A13D4" w:rsidP="00DD7110">
      <w:pPr>
        <w:autoSpaceDE w:val="0"/>
        <w:autoSpaceDN w:val="0"/>
        <w:adjustRightInd w:val="0"/>
        <w:spacing w:line="240" w:lineRule="atLeast"/>
      </w:pPr>
      <w:r w:rsidRPr="00DD7110">
        <w:rPr>
          <w:b/>
        </w:rPr>
        <w:t>Others</w:t>
      </w:r>
      <w:r w:rsidR="00627907" w:rsidRPr="00DD7110">
        <w:rPr>
          <w:b/>
        </w:rPr>
        <w:t xml:space="preserve"> – </w:t>
      </w:r>
      <w:r w:rsidR="00627907" w:rsidRPr="00DD7110">
        <w:t xml:space="preserve">Support staff receive specialized training on </w:t>
      </w:r>
      <w:r w:rsidR="00670E4E" w:rsidRPr="00DD7110">
        <w:t>job-specific software at staff meetings throughout the year as needed.</w:t>
      </w:r>
    </w:p>
    <w:p w:rsidR="00EE392F" w:rsidRPr="00DD7110" w:rsidRDefault="00EE392F" w:rsidP="00DD7110">
      <w:pPr>
        <w:autoSpaceDE w:val="0"/>
        <w:autoSpaceDN w:val="0"/>
        <w:adjustRightInd w:val="0"/>
        <w:spacing w:line="240" w:lineRule="atLeast"/>
        <w:rPr>
          <w:b/>
          <w:sz w:val="16"/>
          <w:szCs w:val="16"/>
        </w:rPr>
      </w:pPr>
    </w:p>
    <w:p w:rsidR="001A13D4" w:rsidRPr="00DD7110" w:rsidRDefault="001A13D4" w:rsidP="00DD7110">
      <w:pPr>
        <w:shd w:val="clear" w:color="auto" w:fill="DBE5F1" w:themeFill="accent1" w:themeFillTint="33"/>
        <w:autoSpaceDE w:val="0"/>
        <w:autoSpaceDN w:val="0"/>
        <w:adjustRightInd w:val="0"/>
        <w:spacing w:line="240" w:lineRule="atLeast"/>
        <w:jc w:val="center"/>
        <w:rPr>
          <w:b/>
        </w:rPr>
      </w:pPr>
      <w:r w:rsidRPr="00DD7110">
        <w:rPr>
          <w:b/>
          <w:shd w:val="clear" w:color="auto" w:fill="DBE5F1" w:themeFill="accent1" w:themeFillTint="33"/>
        </w:rPr>
        <w:t>Facilities and Technical Infrastructure Essential for Media Services</w:t>
      </w:r>
    </w:p>
    <w:p w:rsidR="00DD7110" w:rsidRPr="00DD7110" w:rsidRDefault="00DD7110" w:rsidP="00DD7110">
      <w:pPr>
        <w:autoSpaceDE w:val="0"/>
        <w:autoSpaceDN w:val="0"/>
        <w:adjustRightInd w:val="0"/>
        <w:spacing w:line="240" w:lineRule="atLeast"/>
        <w:rPr>
          <w:sz w:val="16"/>
          <w:szCs w:val="16"/>
        </w:rPr>
      </w:pPr>
    </w:p>
    <w:p w:rsidR="001A13D4" w:rsidRPr="00DD7110" w:rsidRDefault="00627907" w:rsidP="00DD7110">
      <w:pPr>
        <w:autoSpaceDE w:val="0"/>
        <w:autoSpaceDN w:val="0"/>
        <w:adjustRightInd w:val="0"/>
        <w:spacing w:line="240" w:lineRule="atLeast"/>
      </w:pPr>
      <w:r w:rsidRPr="00DD7110">
        <w:t>Each lab has a related</w:t>
      </w:r>
      <w:r w:rsidR="001A13D4" w:rsidRPr="00DD7110">
        <w:t xml:space="preserve"> classroom for academic content delivery an</w:t>
      </w:r>
      <w:r w:rsidRPr="00DD7110">
        <w:t>d for access to</w:t>
      </w:r>
      <w:r w:rsidR="001A13D4" w:rsidRPr="00DD7110">
        <w:t xml:space="preserve"> multimedia.  For the industrial programs, these rooms are constructed over the labs with windows so an instructor can work with students in the classroom, but still visually monitor the lab.  The classrooms are equipped with </w:t>
      </w:r>
      <w:r w:rsidR="008048BA" w:rsidRPr="00DD7110">
        <w:t>interactive displays</w:t>
      </w:r>
      <w:r w:rsidR="001A13D4" w:rsidRPr="00DD7110">
        <w:t xml:space="preserve"> and the means to show video resources.  The medical and cosmetology programs have rooms adjacent to their labs.</w:t>
      </w:r>
    </w:p>
    <w:p w:rsidR="001A13D4" w:rsidRPr="00DD7110" w:rsidRDefault="001A13D4" w:rsidP="00DD7110">
      <w:pPr>
        <w:autoSpaceDE w:val="0"/>
        <w:autoSpaceDN w:val="0"/>
        <w:adjustRightInd w:val="0"/>
        <w:spacing w:line="240" w:lineRule="atLeast"/>
        <w:rPr>
          <w:sz w:val="16"/>
          <w:szCs w:val="16"/>
        </w:rPr>
      </w:pPr>
    </w:p>
    <w:p w:rsidR="001A13D4" w:rsidRPr="00DD7110" w:rsidRDefault="001A13D4" w:rsidP="00DD7110">
      <w:pPr>
        <w:autoSpaceDE w:val="0"/>
        <w:autoSpaceDN w:val="0"/>
        <w:adjustRightInd w:val="0"/>
        <w:spacing w:line="240" w:lineRule="atLeast"/>
      </w:pPr>
      <w:r w:rsidRPr="00DD7110">
        <w:t xml:space="preserve">The </w:t>
      </w:r>
      <w:r w:rsidR="00C513F2" w:rsidRPr="00DD7110">
        <w:t>IT d</w:t>
      </w:r>
      <w:r w:rsidR="00627907" w:rsidRPr="00DD7110">
        <w:t xml:space="preserve">epartment </w:t>
      </w:r>
      <w:r w:rsidRPr="00DD7110">
        <w:t xml:space="preserve">supports online learning and research, and individual labs are used by the Adult Career Center for Resume </w:t>
      </w:r>
      <w:r w:rsidR="00627907" w:rsidRPr="00DD7110">
        <w:t xml:space="preserve">Workshops, </w:t>
      </w:r>
      <w:r w:rsidR="00DD7110">
        <w:t xml:space="preserve">Surveys, </w:t>
      </w:r>
      <w:r w:rsidR="00627907" w:rsidRPr="00DD7110">
        <w:t>Loan Exit Counseling and other activities</w:t>
      </w:r>
      <w:r w:rsidRPr="00DD7110">
        <w:t xml:space="preserve"> which require all students to be on computers.  There is a specific generic log in for adult studen</w:t>
      </w:r>
      <w:r w:rsidR="00DD7110">
        <w:t>ts, all of whom sign a technology u</w:t>
      </w:r>
      <w:r w:rsidRPr="00DD7110">
        <w:t>ser agreement as part of their orientation paperwork, so students can acc</w:t>
      </w:r>
      <w:r w:rsidR="00C513F2" w:rsidRPr="00DD7110">
        <w:t>ess the I</w:t>
      </w:r>
      <w:r w:rsidRPr="00DD7110">
        <w:t>nternet as needed.  There is also a guest networks for students who wish to use their own devices for non-educational communication.</w:t>
      </w:r>
    </w:p>
    <w:p w:rsidR="001A13D4" w:rsidRPr="00DD7110" w:rsidRDefault="001A13D4" w:rsidP="00DD7110">
      <w:pPr>
        <w:autoSpaceDE w:val="0"/>
        <w:autoSpaceDN w:val="0"/>
        <w:adjustRightInd w:val="0"/>
        <w:spacing w:line="240" w:lineRule="atLeast"/>
        <w:rPr>
          <w:b/>
          <w:sz w:val="16"/>
          <w:szCs w:val="16"/>
        </w:rPr>
      </w:pPr>
    </w:p>
    <w:p w:rsidR="001A13D4" w:rsidRPr="00DD7110" w:rsidRDefault="0025383C" w:rsidP="00DD7110">
      <w:pPr>
        <w:shd w:val="clear" w:color="auto" w:fill="DBE5F1" w:themeFill="accent1" w:themeFillTint="33"/>
        <w:autoSpaceDE w:val="0"/>
        <w:autoSpaceDN w:val="0"/>
        <w:adjustRightInd w:val="0"/>
        <w:spacing w:line="240" w:lineRule="atLeast"/>
        <w:jc w:val="center"/>
        <w:rPr>
          <w:b/>
        </w:rPr>
      </w:pPr>
      <w:r w:rsidRPr="00DD7110">
        <w:rPr>
          <w:b/>
        </w:rPr>
        <w:t>Annual Budgetary Support</w:t>
      </w:r>
    </w:p>
    <w:p w:rsidR="00DD7110" w:rsidRPr="00DD7110" w:rsidRDefault="00DD7110" w:rsidP="00DD7110">
      <w:pPr>
        <w:autoSpaceDE w:val="0"/>
        <w:autoSpaceDN w:val="0"/>
        <w:adjustRightInd w:val="0"/>
        <w:spacing w:line="240" w:lineRule="atLeast"/>
        <w:rPr>
          <w:color w:val="000000"/>
          <w:sz w:val="16"/>
          <w:szCs w:val="16"/>
        </w:rPr>
      </w:pPr>
    </w:p>
    <w:p w:rsidR="00675A03" w:rsidRPr="00DD7110" w:rsidRDefault="00675A03" w:rsidP="00DD7110">
      <w:pPr>
        <w:autoSpaceDE w:val="0"/>
        <w:autoSpaceDN w:val="0"/>
        <w:adjustRightInd w:val="0"/>
        <w:spacing w:line="240" w:lineRule="atLeast"/>
        <w:rPr>
          <w:color w:val="000000"/>
        </w:rPr>
      </w:pPr>
      <w:r w:rsidRPr="00DD7110">
        <w:rPr>
          <w:color w:val="000000"/>
        </w:rPr>
        <w:t>The purchase, replacement and/or repair of technology and media resources are appropriated between the Adult Career Center and the IT budget depending on whether it is a district level purchase or a classroom level expense. Budgetary support for classroom materials and media is</w:t>
      </w:r>
      <w:r w:rsidR="00020CD5" w:rsidRPr="00DD7110">
        <w:rPr>
          <w:color w:val="000000"/>
        </w:rPr>
        <w:t xml:space="preserve"> provided in the Adult Career Center</w:t>
      </w:r>
      <w:r w:rsidRPr="00DD7110">
        <w:rPr>
          <w:color w:val="000000"/>
        </w:rPr>
        <w:t xml:space="preserve"> budget.</w:t>
      </w:r>
    </w:p>
    <w:p w:rsidR="00EE392F" w:rsidRDefault="00EE392F" w:rsidP="00DD7110">
      <w:pPr>
        <w:autoSpaceDE w:val="0"/>
        <w:autoSpaceDN w:val="0"/>
        <w:adjustRightInd w:val="0"/>
        <w:spacing w:line="240" w:lineRule="atLeast"/>
        <w:rPr>
          <w:b/>
          <w:sz w:val="16"/>
          <w:szCs w:val="16"/>
          <w:u w:val="single"/>
        </w:rPr>
      </w:pPr>
    </w:p>
    <w:p w:rsidR="00DD7110" w:rsidRDefault="00DD7110" w:rsidP="00DD7110">
      <w:pPr>
        <w:autoSpaceDE w:val="0"/>
        <w:autoSpaceDN w:val="0"/>
        <w:adjustRightInd w:val="0"/>
        <w:spacing w:line="240" w:lineRule="atLeast"/>
        <w:rPr>
          <w:b/>
          <w:sz w:val="16"/>
          <w:szCs w:val="16"/>
          <w:u w:val="single"/>
        </w:rPr>
      </w:pPr>
    </w:p>
    <w:p w:rsidR="00B22D1D" w:rsidRPr="00DD7110" w:rsidRDefault="00B22D1D" w:rsidP="00DD7110">
      <w:pPr>
        <w:shd w:val="clear" w:color="auto" w:fill="DBE5F1" w:themeFill="accent1" w:themeFillTint="33"/>
        <w:autoSpaceDE w:val="0"/>
        <w:autoSpaceDN w:val="0"/>
        <w:adjustRightInd w:val="0"/>
        <w:spacing w:line="240" w:lineRule="atLeast"/>
        <w:jc w:val="center"/>
        <w:rPr>
          <w:b/>
        </w:rPr>
      </w:pPr>
      <w:r w:rsidRPr="00DD7110">
        <w:rPr>
          <w:b/>
        </w:rPr>
        <w:lastRenderedPageBreak/>
        <w:t>Annual Review, Evaluation, Revision and Availability of Plan</w:t>
      </w:r>
    </w:p>
    <w:p w:rsidR="00DD7110" w:rsidRPr="00DD7110" w:rsidRDefault="00DD7110" w:rsidP="00DD7110">
      <w:pPr>
        <w:autoSpaceDE w:val="0"/>
        <w:autoSpaceDN w:val="0"/>
        <w:adjustRightInd w:val="0"/>
        <w:spacing w:line="240" w:lineRule="atLeast"/>
        <w:rPr>
          <w:color w:val="000000"/>
          <w:sz w:val="16"/>
          <w:szCs w:val="16"/>
        </w:rPr>
      </w:pPr>
    </w:p>
    <w:p w:rsidR="00D81FF0" w:rsidRPr="00DD7110" w:rsidRDefault="00B22D1D" w:rsidP="00DD7110">
      <w:pPr>
        <w:autoSpaceDE w:val="0"/>
        <w:autoSpaceDN w:val="0"/>
        <w:adjustRightInd w:val="0"/>
        <w:spacing w:line="240" w:lineRule="atLeast"/>
      </w:pPr>
      <w:r w:rsidRPr="00DD7110">
        <w:rPr>
          <w:color w:val="000000"/>
        </w:rPr>
        <w:t xml:space="preserve">All plans are reviewed annually to ensure their alignment with </w:t>
      </w:r>
      <w:r w:rsidR="00DD7110">
        <w:rPr>
          <w:color w:val="000000"/>
        </w:rPr>
        <w:t>the needs of the Adult Career Center and its stakeholders.  The u</w:t>
      </w:r>
      <w:r w:rsidRPr="00DD7110">
        <w:rPr>
          <w:color w:val="000000"/>
        </w:rPr>
        <w:t xml:space="preserve">pdated plans are shared with </w:t>
      </w:r>
      <w:r w:rsidR="003C50CC">
        <w:rPr>
          <w:color w:val="000000"/>
        </w:rPr>
        <w:t>staff and students as applicable.</w:t>
      </w:r>
      <w:r w:rsidRPr="00DD7110">
        <w:rPr>
          <w:color w:val="000000"/>
        </w:rPr>
        <w:t xml:space="preserve"> Copies of plans are available on the Adult Career Center’s website or by calling the Adult Career Center office.</w:t>
      </w:r>
    </w:p>
    <w:sectPr w:rsidR="00D81FF0" w:rsidRPr="00DD7110" w:rsidSect="00FA243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52B" w:rsidRDefault="00BA452B" w:rsidP="0062786F">
      <w:r>
        <w:separator/>
      </w:r>
    </w:p>
  </w:endnote>
  <w:endnote w:type="continuationSeparator" w:id="0">
    <w:p w:rsidR="00BA452B" w:rsidRDefault="00BA452B" w:rsidP="0062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A4" w:rsidRDefault="009F0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6F" w:rsidRDefault="0062786F">
    <w:pPr>
      <w:pStyle w:val="Footer"/>
    </w:pPr>
    <w:r w:rsidRPr="00C513F2">
      <w:t>R</w:t>
    </w:r>
    <w:r w:rsidR="00DD7110">
      <w:t>evised 7/29/20 KS</w:t>
    </w:r>
    <w:r w:rsidR="009F0CA4">
      <w:t xml:space="preserve">, 4/2022 </w:t>
    </w:r>
    <w:r w:rsidR="009F0CA4">
      <w:t>JR</w:t>
    </w:r>
    <w:bookmarkStart w:id="0" w:name="_GoBack"/>
    <w:bookmarkEnd w:id="0"/>
  </w:p>
  <w:p w:rsidR="0062786F" w:rsidRDefault="00627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A4" w:rsidRDefault="009F0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52B" w:rsidRDefault="00BA452B" w:rsidP="0062786F">
      <w:r>
        <w:separator/>
      </w:r>
    </w:p>
  </w:footnote>
  <w:footnote w:type="continuationSeparator" w:id="0">
    <w:p w:rsidR="00BA452B" w:rsidRDefault="00BA452B" w:rsidP="0062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A4" w:rsidRDefault="009F0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A4" w:rsidRDefault="009F0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A4" w:rsidRDefault="009F0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FEB"/>
    <w:multiLevelType w:val="hybridMultilevel"/>
    <w:tmpl w:val="51EA0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029E2"/>
    <w:multiLevelType w:val="hybridMultilevel"/>
    <w:tmpl w:val="1618F9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7917CA5"/>
    <w:multiLevelType w:val="hybridMultilevel"/>
    <w:tmpl w:val="3A42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F6"/>
    <w:rsid w:val="00020CD5"/>
    <w:rsid w:val="00094607"/>
    <w:rsid w:val="000E3348"/>
    <w:rsid w:val="00101239"/>
    <w:rsid w:val="00115969"/>
    <w:rsid w:val="00133751"/>
    <w:rsid w:val="00157121"/>
    <w:rsid w:val="001808B7"/>
    <w:rsid w:val="001A13D4"/>
    <w:rsid w:val="001A2FC0"/>
    <w:rsid w:val="001F1BD9"/>
    <w:rsid w:val="00207618"/>
    <w:rsid w:val="0023293B"/>
    <w:rsid w:val="00234284"/>
    <w:rsid w:val="0025383C"/>
    <w:rsid w:val="002F4897"/>
    <w:rsid w:val="00356C9D"/>
    <w:rsid w:val="003B20E9"/>
    <w:rsid w:val="003C50CC"/>
    <w:rsid w:val="003D7F79"/>
    <w:rsid w:val="0041495B"/>
    <w:rsid w:val="0049653D"/>
    <w:rsid w:val="004C2F84"/>
    <w:rsid w:val="004F7E51"/>
    <w:rsid w:val="005134F1"/>
    <w:rsid w:val="0053695C"/>
    <w:rsid w:val="005A6524"/>
    <w:rsid w:val="00616BF6"/>
    <w:rsid w:val="0062786F"/>
    <w:rsid w:val="00627907"/>
    <w:rsid w:val="00663321"/>
    <w:rsid w:val="00670E4E"/>
    <w:rsid w:val="00675A03"/>
    <w:rsid w:val="006D47D3"/>
    <w:rsid w:val="006E3226"/>
    <w:rsid w:val="007367FA"/>
    <w:rsid w:val="00754186"/>
    <w:rsid w:val="00787B15"/>
    <w:rsid w:val="0079227C"/>
    <w:rsid w:val="007A478D"/>
    <w:rsid w:val="007B7E60"/>
    <w:rsid w:val="007C2DF6"/>
    <w:rsid w:val="007F4B81"/>
    <w:rsid w:val="008048BA"/>
    <w:rsid w:val="008070A9"/>
    <w:rsid w:val="008B7210"/>
    <w:rsid w:val="008D6CD2"/>
    <w:rsid w:val="008E34A4"/>
    <w:rsid w:val="00974EA1"/>
    <w:rsid w:val="00986F9A"/>
    <w:rsid w:val="009D569A"/>
    <w:rsid w:val="009F0CA4"/>
    <w:rsid w:val="00A50373"/>
    <w:rsid w:val="00A83A77"/>
    <w:rsid w:val="00B12E1B"/>
    <w:rsid w:val="00B20751"/>
    <w:rsid w:val="00B22D1D"/>
    <w:rsid w:val="00B24689"/>
    <w:rsid w:val="00B36D2E"/>
    <w:rsid w:val="00B976C7"/>
    <w:rsid w:val="00B9780F"/>
    <w:rsid w:val="00BA14F9"/>
    <w:rsid w:val="00BA452B"/>
    <w:rsid w:val="00BB6BFA"/>
    <w:rsid w:val="00BF0B1E"/>
    <w:rsid w:val="00BF5473"/>
    <w:rsid w:val="00C0498E"/>
    <w:rsid w:val="00C23B17"/>
    <w:rsid w:val="00C513F2"/>
    <w:rsid w:val="00C72BC0"/>
    <w:rsid w:val="00C93F4A"/>
    <w:rsid w:val="00CD5D8F"/>
    <w:rsid w:val="00D81FF0"/>
    <w:rsid w:val="00DA69E7"/>
    <w:rsid w:val="00DD1204"/>
    <w:rsid w:val="00DD7110"/>
    <w:rsid w:val="00E057C6"/>
    <w:rsid w:val="00E25355"/>
    <w:rsid w:val="00E62E93"/>
    <w:rsid w:val="00E63FA6"/>
    <w:rsid w:val="00E6634E"/>
    <w:rsid w:val="00E84670"/>
    <w:rsid w:val="00EE392F"/>
    <w:rsid w:val="00EE57E3"/>
    <w:rsid w:val="00F1423F"/>
    <w:rsid w:val="00F157E0"/>
    <w:rsid w:val="00F24662"/>
    <w:rsid w:val="00F64A83"/>
    <w:rsid w:val="00F67059"/>
    <w:rsid w:val="00F808EC"/>
    <w:rsid w:val="00FA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E1E96"/>
  <w15:docId w15:val="{BC512098-798C-4B16-AA71-ED60DF6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89"/>
    <w:pPr>
      <w:ind w:left="720"/>
      <w:contextualSpacing/>
    </w:pPr>
  </w:style>
  <w:style w:type="paragraph" w:styleId="Footer">
    <w:name w:val="footer"/>
    <w:basedOn w:val="Normal"/>
    <w:link w:val="FooterChar"/>
    <w:uiPriority w:val="99"/>
    <w:rsid w:val="00B36D2E"/>
    <w:pPr>
      <w:tabs>
        <w:tab w:val="center" w:pos="4320"/>
        <w:tab w:val="right" w:pos="8640"/>
      </w:tabs>
      <w:ind w:right="-86"/>
    </w:pPr>
    <w:rPr>
      <w:sz w:val="20"/>
      <w:szCs w:val="20"/>
    </w:rPr>
  </w:style>
  <w:style w:type="character" w:customStyle="1" w:styleId="FooterChar">
    <w:name w:val="Footer Char"/>
    <w:basedOn w:val="DefaultParagraphFont"/>
    <w:link w:val="Footer"/>
    <w:uiPriority w:val="99"/>
    <w:rsid w:val="00B36D2E"/>
  </w:style>
  <w:style w:type="character" w:styleId="Strong">
    <w:name w:val="Strong"/>
    <w:uiPriority w:val="22"/>
    <w:qFormat/>
    <w:rsid w:val="00B36D2E"/>
    <w:rPr>
      <w:b/>
      <w:bCs/>
    </w:rPr>
  </w:style>
  <w:style w:type="paragraph" w:styleId="BalloonText">
    <w:name w:val="Balloon Text"/>
    <w:basedOn w:val="Normal"/>
    <w:link w:val="BalloonTextChar"/>
    <w:uiPriority w:val="99"/>
    <w:semiHidden/>
    <w:unhideWhenUsed/>
    <w:rsid w:val="00115969"/>
    <w:rPr>
      <w:rFonts w:ascii="Tahoma" w:hAnsi="Tahoma" w:cs="Tahoma"/>
      <w:sz w:val="16"/>
      <w:szCs w:val="16"/>
    </w:rPr>
  </w:style>
  <w:style w:type="character" w:customStyle="1" w:styleId="BalloonTextChar">
    <w:name w:val="Balloon Text Char"/>
    <w:basedOn w:val="DefaultParagraphFont"/>
    <w:link w:val="BalloonText"/>
    <w:uiPriority w:val="99"/>
    <w:semiHidden/>
    <w:rsid w:val="00115969"/>
    <w:rPr>
      <w:rFonts w:ascii="Tahoma" w:hAnsi="Tahoma" w:cs="Tahoma"/>
      <w:sz w:val="16"/>
      <w:szCs w:val="16"/>
    </w:rPr>
  </w:style>
  <w:style w:type="paragraph" w:styleId="Header">
    <w:name w:val="header"/>
    <w:basedOn w:val="Normal"/>
    <w:link w:val="HeaderChar"/>
    <w:uiPriority w:val="99"/>
    <w:unhideWhenUsed/>
    <w:rsid w:val="0062786F"/>
    <w:pPr>
      <w:tabs>
        <w:tab w:val="center" w:pos="4680"/>
        <w:tab w:val="right" w:pos="9360"/>
      </w:tabs>
    </w:pPr>
  </w:style>
  <w:style w:type="character" w:customStyle="1" w:styleId="HeaderChar">
    <w:name w:val="Header Char"/>
    <w:basedOn w:val="DefaultParagraphFont"/>
    <w:link w:val="Header"/>
    <w:uiPriority w:val="99"/>
    <w:rsid w:val="0062786F"/>
    <w:rPr>
      <w:sz w:val="24"/>
      <w:szCs w:val="24"/>
    </w:rPr>
  </w:style>
  <w:style w:type="paragraph" w:customStyle="1" w:styleId="paragraph">
    <w:name w:val="paragraph"/>
    <w:basedOn w:val="Normal"/>
    <w:rsid w:val="00D81FF0"/>
    <w:pPr>
      <w:spacing w:before="100" w:beforeAutospacing="1" w:after="100" w:afterAutospacing="1"/>
    </w:pPr>
  </w:style>
  <w:style w:type="character" w:customStyle="1" w:styleId="eop">
    <w:name w:val="eop"/>
    <w:basedOn w:val="DefaultParagraphFont"/>
    <w:rsid w:val="00D81FF0"/>
  </w:style>
  <w:style w:type="character" w:customStyle="1" w:styleId="normaltextrun">
    <w:name w:val="normaltextrun"/>
    <w:basedOn w:val="DefaultParagraphFont"/>
    <w:rsid w:val="00D8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5399">
      <w:bodyDiv w:val="1"/>
      <w:marLeft w:val="0"/>
      <w:marRight w:val="0"/>
      <w:marTop w:val="0"/>
      <w:marBottom w:val="0"/>
      <w:divBdr>
        <w:top w:val="none" w:sz="0" w:space="0" w:color="auto"/>
        <w:left w:val="none" w:sz="0" w:space="0" w:color="auto"/>
        <w:bottom w:val="none" w:sz="0" w:space="0" w:color="auto"/>
        <w:right w:val="none" w:sz="0" w:space="0" w:color="auto"/>
      </w:divBdr>
      <w:divsChild>
        <w:div w:id="168955888">
          <w:marLeft w:val="0"/>
          <w:marRight w:val="0"/>
          <w:marTop w:val="0"/>
          <w:marBottom w:val="0"/>
          <w:divBdr>
            <w:top w:val="none" w:sz="0" w:space="0" w:color="auto"/>
            <w:left w:val="none" w:sz="0" w:space="0" w:color="auto"/>
            <w:bottom w:val="none" w:sz="0" w:space="0" w:color="auto"/>
            <w:right w:val="none" w:sz="0" w:space="0" w:color="auto"/>
          </w:divBdr>
        </w:div>
        <w:div w:id="1723290774">
          <w:marLeft w:val="0"/>
          <w:marRight w:val="0"/>
          <w:marTop w:val="0"/>
          <w:marBottom w:val="0"/>
          <w:divBdr>
            <w:top w:val="none" w:sz="0" w:space="0" w:color="auto"/>
            <w:left w:val="none" w:sz="0" w:space="0" w:color="auto"/>
            <w:bottom w:val="none" w:sz="0" w:space="0" w:color="auto"/>
            <w:right w:val="none" w:sz="0" w:space="0" w:color="auto"/>
          </w:divBdr>
        </w:div>
        <w:div w:id="720254241">
          <w:marLeft w:val="0"/>
          <w:marRight w:val="0"/>
          <w:marTop w:val="0"/>
          <w:marBottom w:val="0"/>
          <w:divBdr>
            <w:top w:val="none" w:sz="0" w:space="0" w:color="auto"/>
            <w:left w:val="none" w:sz="0" w:space="0" w:color="auto"/>
            <w:bottom w:val="none" w:sz="0" w:space="0" w:color="auto"/>
            <w:right w:val="none" w:sz="0" w:space="0" w:color="auto"/>
          </w:divBdr>
        </w:div>
        <w:div w:id="1087461747">
          <w:marLeft w:val="0"/>
          <w:marRight w:val="0"/>
          <w:marTop w:val="0"/>
          <w:marBottom w:val="0"/>
          <w:divBdr>
            <w:top w:val="none" w:sz="0" w:space="0" w:color="auto"/>
            <w:left w:val="none" w:sz="0" w:space="0" w:color="auto"/>
            <w:bottom w:val="none" w:sz="0" w:space="0" w:color="auto"/>
            <w:right w:val="none" w:sz="0" w:space="0" w:color="auto"/>
          </w:divBdr>
        </w:div>
        <w:div w:id="964434801">
          <w:marLeft w:val="0"/>
          <w:marRight w:val="0"/>
          <w:marTop w:val="0"/>
          <w:marBottom w:val="0"/>
          <w:divBdr>
            <w:top w:val="none" w:sz="0" w:space="0" w:color="auto"/>
            <w:left w:val="none" w:sz="0" w:space="0" w:color="auto"/>
            <w:bottom w:val="none" w:sz="0" w:space="0" w:color="auto"/>
            <w:right w:val="none" w:sz="0" w:space="0" w:color="auto"/>
          </w:divBdr>
        </w:div>
        <w:div w:id="1551647730">
          <w:marLeft w:val="0"/>
          <w:marRight w:val="0"/>
          <w:marTop w:val="0"/>
          <w:marBottom w:val="0"/>
          <w:divBdr>
            <w:top w:val="none" w:sz="0" w:space="0" w:color="auto"/>
            <w:left w:val="none" w:sz="0" w:space="0" w:color="auto"/>
            <w:bottom w:val="none" w:sz="0" w:space="0" w:color="auto"/>
            <w:right w:val="none" w:sz="0" w:space="0" w:color="auto"/>
          </w:divBdr>
        </w:div>
        <w:div w:id="814034260">
          <w:marLeft w:val="0"/>
          <w:marRight w:val="0"/>
          <w:marTop w:val="0"/>
          <w:marBottom w:val="0"/>
          <w:divBdr>
            <w:top w:val="none" w:sz="0" w:space="0" w:color="auto"/>
            <w:left w:val="none" w:sz="0" w:space="0" w:color="auto"/>
            <w:bottom w:val="none" w:sz="0" w:space="0" w:color="auto"/>
            <w:right w:val="none" w:sz="0" w:space="0" w:color="auto"/>
          </w:divBdr>
        </w:div>
        <w:div w:id="56637021">
          <w:marLeft w:val="0"/>
          <w:marRight w:val="0"/>
          <w:marTop w:val="0"/>
          <w:marBottom w:val="0"/>
          <w:divBdr>
            <w:top w:val="none" w:sz="0" w:space="0" w:color="auto"/>
            <w:left w:val="none" w:sz="0" w:space="0" w:color="auto"/>
            <w:bottom w:val="none" w:sz="0" w:space="0" w:color="auto"/>
            <w:right w:val="none" w:sz="0" w:space="0" w:color="auto"/>
          </w:divBdr>
        </w:div>
        <w:div w:id="630944016">
          <w:marLeft w:val="0"/>
          <w:marRight w:val="0"/>
          <w:marTop w:val="0"/>
          <w:marBottom w:val="0"/>
          <w:divBdr>
            <w:top w:val="none" w:sz="0" w:space="0" w:color="auto"/>
            <w:left w:val="none" w:sz="0" w:space="0" w:color="auto"/>
            <w:bottom w:val="none" w:sz="0" w:space="0" w:color="auto"/>
            <w:right w:val="none" w:sz="0" w:space="0" w:color="auto"/>
          </w:divBdr>
        </w:div>
        <w:div w:id="290327463">
          <w:marLeft w:val="0"/>
          <w:marRight w:val="0"/>
          <w:marTop w:val="0"/>
          <w:marBottom w:val="0"/>
          <w:divBdr>
            <w:top w:val="none" w:sz="0" w:space="0" w:color="auto"/>
            <w:left w:val="none" w:sz="0" w:space="0" w:color="auto"/>
            <w:bottom w:val="none" w:sz="0" w:space="0" w:color="auto"/>
            <w:right w:val="none" w:sz="0" w:space="0" w:color="auto"/>
          </w:divBdr>
        </w:div>
        <w:div w:id="481041987">
          <w:marLeft w:val="0"/>
          <w:marRight w:val="0"/>
          <w:marTop w:val="0"/>
          <w:marBottom w:val="0"/>
          <w:divBdr>
            <w:top w:val="none" w:sz="0" w:space="0" w:color="auto"/>
            <w:left w:val="none" w:sz="0" w:space="0" w:color="auto"/>
            <w:bottom w:val="none" w:sz="0" w:space="0" w:color="auto"/>
            <w:right w:val="none" w:sz="0" w:space="0" w:color="auto"/>
          </w:divBdr>
        </w:div>
        <w:div w:id="105194792">
          <w:marLeft w:val="0"/>
          <w:marRight w:val="0"/>
          <w:marTop w:val="0"/>
          <w:marBottom w:val="0"/>
          <w:divBdr>
            <w:top w:val="none" w:sz="0" w:space="0" w:color="auto"/>
            <w:left w:val="none" w:sz="0" w:space="0" w:color="auto"/>
            <w:bottom w:val="none" w:sz="0" w:space="0" w:color="auto"/>
            <w:right w:val="none" w:sz="0" w:space="0" w:color="auto"/>
          </w:divBdr>
        </w:div>
        <w:div w:id="43063040">
          <w:marLeft w:val="0"/>
          <w:marRight w:val="0"/>
          <w:marTop w:val="0"/>
          <w:marBottom w:val="0"/>
          <w:divBdr>
            <w:top w:val="none" w:sz="0" w:space="0" w:color="auto"/>
            <w:left w:val="none" w:sz="0" w:space="0" w:color="auto"/>
            <w:bottom w:val="none" w:sz="0" w:space="0" w:color="auto"/>
            <w:right w:val="none" w:sz="0" w:space="0" w:color="auto"/>
          </w:divBdr>
        </w:div>
        <w:div w:id="1596326722">
          <w:marLeft w:val="0"/>
          <w:marRight w:val="0"/>
          <w:marTop w:val="0"/>
          <w:marBottom w:val="0"/>
          <w:divBdr>
            <w:top w:val="none" w:sz="0" w:space="0" w:color="auto"/>
            <w:left w:val="none" w:sz="0" w:space="0" w:color="auto"/>
            <w:bottom w:val="none" w:sz="0" w:space="0" w:color="auto"/>
            <w:right w:val="none" w:sz="0" w:space="0" w:color="auto"/>
          </w:divBdr>
        </w:div>
        <w:div w:id="1889955914">
          <w:marLeft w:val="0"/>
          <w:marRight w:val="0"/>
          <w:marTop w:val="0"/>
          <w:marBottom w:val="0"/>
          <w:divBdr>
            <w:top w:val="none" w:sz="0" w:space="0" w:color="auto"/>
            <w:left w:val="none" w:sz="0" w:space="0" w:color="auto"/>
            <w:bottom w:val="none" w:sz="0" w:space="0" w:color="auto"/>
            <w:right w:val="none" w:sz="0" w:space="0" w:color="auto"/>
          </w:divBdr>
        </w:div>
        <w:div w:id="200377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CFBD939E4E643B0FCB75E130570AB" ma:contentTypeVersion="7" ma:contentTypeDescription="Create a new document." ma:contentTypeScope="" ma:versionID="e11e59580d1f8048d02e9ce056e33c54">
  <xsd:schema xmlns:xsd="http://www.w3.org/2001/XMLSchema" xmlns:xs="http://www.w3.org/2001/XMLSchema" xmlns:p="http://schemas.microsoft.com/office/2006/metadata/properties" xmlns:ns2="59b00181-e447-4514-a5d2-ebf01b87dd73" xmlns:ns3="da91c229-85d2-44ff-a425-5fc58620be20" targetNamespace="http://schemas.microsoft.com/office/2006/metadata/properties" ma:root="true" ma:fieldsID="7659e6d10337dacdd80fd3c608e52305" ns2:_="" ns3:_="">
    <xsd:import namespace="59b00181-e447-4514-a5d2-ebf01b87dd73"/>
    <xsd:import namespace="da91c229-85d2-44ff-a425-5fc58620be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0181-e447-4514-a5d2-ebf01b87d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1c229-85d2-44ff-a425-5fc58620be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1DC6A-E54B-4CB8-B0D4-3D700584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0181-e447-4514-a5d2-ebf01b87dd73"/>
    <ds:schemaRef ds:uri="da91c229-85d2-44ff-a425-5fc58620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B2030-06F9-4EE1-9424-2FD251CAB299}">
  <ds:schemaRefs>
    <ds:schemaRef ds:uri="http://www.w3.org/XML/1998/namespace"/>
    <ds:schemaRef ds:uri="http://purl.org/dc/terms/"/>
    <ds:schemaRef ds:uri="http://purl.org/dc/elements/1.1/"/>
    <ds:schemaRef ds:uri="http://purl.org/dc/dcmitype/"/>
    <ds:schemaRef ds:uri="59b00181-e447-4514-a5d2-ebf01b87dd73"/>
    <ds:schemaRef ds:uri="http://schemas.microsoft.com/office/2006/documentManagement/types"/>
    <ds:schemaRef ds:uri="http://schemas.microsoft.com/office/infopath/2007/PartnerControls"/>
    <ds:schemaRef ds:uri="http://schemas.openxmlformats.org/package/2006/metadata/core-properties"/>
    <ds:schemaRef ds:uri="da91c229-85d2-44ff-a425-5fc58620be20"/>
    <ds:schemaRef ds:uri="http://schemas.microsoft.com/office/2006/metadata/properties"/>
  </ds:schemaRefs>
</ds:datastoreItem>
</file>

<file path=customXml/itemProps3.xml><?xml version="1.0" encoding="utf-8"?>
<ds:datastoreItem xmlns:ds="http://schemas.openxmlformats.org/officeDocument/2006/customXml" ds:itemID="{3F8043AE-7C16-4AA2-96DE-3B9D7525A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Polaris Career Center</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Polaris Career Center</dc:creator>
  <cp:lastModifiedBy>Rybarczyk, Jan</cp:lastModifiedBy>
  <cp:revision>6</cp:revision>
  <cp:lastPrinted>2020-10-30T15:01:00Z</cp:lastPrinted>
  <dcterms:created xsi:type="dcterms:W3CDTF">2022-04-07T00:18:00Z</dcterms:created>
  <dcterms:modified xsi:type="dcterms:W3CDTF">2022-04-26T19:36:00Z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0x010100551CFBD939E4E643B0FCB75E130570AB</vt:lpwstr>
  </property>
  <property fmtid="{D5CDD505-2E9C-101B-9397-08002B2CF9AE}" pid="3" name="Order">
    <vt:r8>116400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