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EAD3" w14:textId="18D6D356" w:rsidR="00380A9C" w:rsidRDefault="3DC46934" w:rsidP="57C74F96">
      <w:r>
        <w:t>Policy for Transfer to BCHS from Traditional High School</w:t>
      </w:r>
    </w:p>
    <w:p w14:paraId="000F6A80" w14:textId="3A8DCB65" w:rsidR="00380A9C" w:rsidRDefault="3DC46934" w:rsidP="57C74F96">
      <w:r>
        <w:t>Purpose:</w:t>
      </w:r>
    </w:p>
    <w:p w14:paraId="38079E5E" w14:textId="5F0455B4" w:rsidR="00380A9C" w:rsidRDefault="3DC46934" w:rsidP="57C74F96">
      <w:r>
        <w:t>This policy outlines the procedures and conditions under which students may transfer from a district's traditional high school to BCHS (Alternative High School) during the academic year. It provides clarity regarding the timing of transfers, grading, student responsibilities, and considerations for special education services and attendance.</w:t>
      </w:r>
    </w:p>
    <w:p w14:paraId="1235F80D" w14:textId="059C846E" w:rsidR="00380A9C" w:rsidRDefault="3DC46934" w:rsidP="57C74F96">
      <w:r>
        <w:t>Eligibility for Transfer:</w:t>
      </w:r>
    </w:p>
    <w:p w14:paraId="0CDEBAAC" w14:textId="0FF174AB" w:rsidR="00380A9C" w:rsidRDefault="3DC46934" w:rsidP="57C74F96">
      <w:r>
        <w:t>1. Transfer Timing:</w:t>
      </w:r>
    </w:p>
    <w:p w14:paraId="78BF3F93" w14:textId="2B340BD6" w:rsidR="00380A9C" w:rsidRDefault="3DC46934" w:rsidP="57C74F96">
      <w:pPr>
        <w:pStyle w:val="ListParagraph"/>
        <w:numPr>
          <w:ilvl w:val="0"/>
          <w:numId w:val="19"/>
        </w:numPr>
      </w:pPr>
      <w:r>
        <w:t>Students may request to transfer to BCHS at the end of any quarter, provided that the student’s current academic situation warrants a transfer to an alternative setting for academic, personal, or behavioral reasons.</w:t>
      </w:r>
    </w:p>
    <w:p w14:paraId="600DAD2A" w14:textId="760CD958" w:rsidR="00380A9C" w:rsidRDefault="3DC46934" w:rsidP="57C74F96">
      <w:pPr>
        <w:pStyle w:val="ListParagraph"/>
        <w:numPr>
          <w:ilvl w:val="0"/>
          <w:numId w:val="19"/>
        </w:numPr>
      </w:pPr>
      <w:r>
        <w:t>Transfers between quarters are contingent on administrative approval, which will be based on the student’s academic record, attendance, behavior, and any other relevant factors.</w:t>
      </w:r>
    </w:p>
    <w:p w14:paraId="669D684B" w14:textId="3A024B2A" w:rsidR="00380A9C" w:rsidRDefault="3DC46934" w:rsidP="57C74F96">
      <w:r>
        <w:t xml:space="preserve">2. </w:t>
      </w:r>
      <w:r w:rsidR="073CC416">
        <w:t>Semester</w:t>
      </w:r>
      <w:r>
        <w:t xml:space="preserve"> to</w:t>
      </w:r>
      <w:r w:rsidR="16DA94AC">
        <w:t xml:space="preserve"> Quar</w:t>
      </w:r>
      <w:r>
        <w:t>ter Transition:</w:t>
      </w:r>
    </w:p>
    <w:p w14:paraId="1E3D7B4A" w14:textId="195EDD99" w:rsidR="00380A9C" w:rsidRDefault="3DC46934" w:rsidP="57C74F96">
      <w:pPr>
        <w:pStyle w:val="ListParagraph"/>
        <w:numPr>
          <w:ilvl w:val="0"/>
          <w:numId w:val="18"/>
        </w:numPr>
      </w:pPr>
      <w:r>
        <w:t xml:space="preserve">BCHS operates on a </w:t>
      </w:r>
      <w:r w:rsidR="0394BE7A">
        <w:t>quarter</w:t>
      </w:r>
      <w:r>
        <w:t xml:space="preserve"> system, while the traditional high school uses a </w:t>
      </w:r>
      <w:r w:rsidR="72AD0914">
        <w:t>semester</w:t>
      </w:r>
      <w:r>
        <w:t xml:space="preserve"> system. A transfer at the end of the </w:t>
      </w:r>
      <w:r w:rsidR="0C408227">
        <w:t>semester or mid-term</w:t>
      </w:r>
      <w:r>
        <w:t xml:space="preserve"> will align with the start of a new </w:t>
      </w:r>
      <w:r w:rsidR="4D3CBEA8">
        <w:t>quarter</w:t>
      </w:r>
      <w:r>
        <w:t xml:space="preserve"> at BCHS.  </w:t>
      </w:r>
    </w:p>
    <w:p w14:paraId="731E4F42" w14:textId="61D87338" w:rsidR="00380A9C" w:rsidRDefault="3DC46934" w:rsidP="57C74F96">
      <w:pPr>
        <w:pStyle w:val="ListParagraph"/>
        <w:numPr>
          <w:ilvl w:val="0"/>
          <w:numId w:val="18"/>
        </w:numPr>
      </w:pPr>
      <w:r>
        <w:t xml:space="preserve">The transfer request must be submitted at least two weeks prior to the end of the </w:t>
      </w:r>
      <w:r w:rsidR="28965E6C">
        <w:t>semester or prior to mid-terms</w:t>
      </w:r>
      <w:r>
        <w:t xml:space="preserve"> to ensure proper scheduling and course placement at BCHS.</w:t>
      </w:r>
    </w:p>
    <w:p w14:paraId="5A3C60ED" w14:textId="4565BDEB" w:rsidR="2BFC6205" w:rsidRDefault="2BFC6205" w:rsidP="2143FEFE">
      <w:r>
        <w:t xml:space="preserve">Purpose: </w:t>
      </w:r>
    </w:p>
    <w:p w14:paraId="09DBD619" w14:textId="4552297A" w:rsidR="2BFC6205" w:rsidRDefault="2BFC6205" w:rsidP="2143FEFE">
      <w:r>
        <w:t>This policy outlines the procedures for identifying and supporting students who are credit deficient. Students who are behind in required courses will be provided with opportunities to recover credits and get back on track toward graduation through enrollment at BCHS or through targeted support in the Engagement Center (EC).</w:t>
      </w:r>
    </w:p>
    <w:p w14:paraId="22A14BA6" w14:textId="2199B353" w:rsidR="2BFC6205" w:rsidRDefault="2BFC6205" w:rsidP="2143FEFE">
      <w:r>
        <w:t xml:space="preserve"> Eligibility for Credit Deficient Students:</w:t>
      </w:r>
    </w:p>
    <w:p w14:paraId="6469E0D9" w14:textId="79158BEA" w:rsidR="2BFC6205" w:rsidRDefault="2BFC6205" w:rsidP="2143FEFE">
      <w:r>
        <w:t>1. Criteria for Credit Deficiency:</w:t>
      </w:r>
    </w:p>
    <w:p w14:paraId="0DB52A4E" w14:textId="56F40335" w:rsidR="2BFC6205" w:rsidRDefault="2BFC6205" w:rsidP="2143FEFE">
      <w:pPr>
        <w:pStyle w:val="ListParagraph"/>
        <w:numPr>
          <w:ilvl w:val="0"/>
          <w:numId w:val="4"/>
        </w:numPr>
      </w:pPr>
      <w:r>
        <w:t>A student is considered credit deficient if they are at least one year behind in any core subject, including English, Social Studies, Science, or Math, during their freshman and sophomore years.</w:t>
      </w:r>
    </w:p>
    <w:p w14:paraId="0BF8D7CF" w14:textId="0BBB88E8" w:rsidR="2BFC6205" w:rsidRDefault="2BFC6205" w:rsidP="2143FEFE">
      <w:pPr>
        <w:pStyle w:val="ListParagraph"/>
        <w:numPr>
          <w:ilvl w:val="0"/>
          <w:numId w:val="4"/>
        </w:numPr>
      </w:pPr>
      <w:r>
        <w:lastRenderedPageBreak/>
        <w:t>Students who have failed any core subject (English, Social Studies, Science, or Math) during their freshman or sophomore years will be considered for transfer to BCHS to help address their credit deficiency.</w:t>
      </w:r>
    </w:p>
    <w:p w14:paraId="314990FE" w14:textId="73C8AC45" w:rsidR="2BFC6205" w:rsidRDefault="2BFC6205" w:rsidP="2143FEFE">
      <w:pPr>
        <w:pStyle w:val="ListParagraph"/>
        <w:numPr>
          <w:ilvl w:val="0"/>
          <w:numId w:val="4"/>
        </w:numPr>
      </w:pPr>
      <w:r>
        <w:t>Credit deficient students who have failed a core subject more than once or have multiple failed classes may be prioritized for transfer to BCHS.</w:t>
      </w:r>
    </w:p>
    <w:p w14:paraId="2C5BD9AD" w14:textId="343D2652" w:rsidR="2BFC6205" w:rsidRDefault="2BFC6205" w:rsidP="766640D0">
      <w:r>
        <w:t xml:space="preserve"> 2. Importance of Timely Intervention:</w:t>
      </w:r>
    </w:p>
    <w:p w14:paraId="18EE2938" w14:textId="75AAFABD" w:rsidR="2BFC6205" w:rsidRDefault="2BFC6205" w:rsidP="766640D0">
      <w:pPr>
        <w:pStyle w:val="ListParagraph"/>
        <w:numPr>
          <w:ilvl w:val="0"/>
          <w:numId w:val="3"/>
        </w:numPr>
      </w:pPr>
      <w:r>
        <w:t xml:space="preserve"> It is critical that credit deficient students are supported before they fail additional courses. Early intervention through the Engagement Center (EC) is essential to help students recover and improve their academic standing before further setbacks occur.</w:t>
      </w:r>
    </w:p>
    <w:p w14:paraId="5FF55974" w14:textId="560DB3BA" w:rsidR="2BFC6205" w:rsidRDefault="2BFC6205" w:rsidP="766640D0">
      <w:pPr>
        <w:pStyle w:val="ListParagraph"/>
        <w:numPr>
          <w:ilvl w:val="0"/>
          <w:numId w:val="3"/>
        </w:numPr>
      </w:pPr>
      <w:r>
        <w:t xml:space="preserve">Freshmen and sophomores who are behind in one or more core subjects are encouraged to enroll in the EC, where they will work with EC staff to pass their current classes and increase their overall attendance rate to at least </w:t>
      </w:r>
      <w:r w:rsidR="66E116C4">
        <w:t>7</w:t>
      </w:r>
      <w:r>
        <w:t>0%.</w:t>
      </w:r>
    </w:p>
    <w:p w14:paraId="71D01DC4" w14:textId="25B39B07" w:rsidR="2BFC6205" w:rsidRDefault="2BFC6205" w:rsidP="766640D0">
      <w:pPr>
        <w:pStyle w:val="ListParagraph"/>
        <w:numPr>
          <w:ilvl w:val="0"/>
          <w:numId w:val="3"/>
        </w:numPr>
      </w:pPr>
      <w:r>
        <w:t>If students continue to struggle in core classes after utilizing the EC, a transfer to BCHS will be considered, where more intensive credit recovery options can be offered.</w:t>
      </w:r>
    </w:p>
    <w:p w14:paraId="4ED27866" w14:textId="273FC2C2" w:rsidR="2BFC6205" w:rsidRDefault="2BFC6205" w:rsidP="766640D0">
      <w:r>
        <w:t xml:space="preserve"> Engagement Center Support for Freshmen and Sophomores:</w:t>
      </w:r>
    </w:p>
    <w:p w14:paraId="5E322EF4" w14:textId="67179576" w:rsidR="2BFC6205" w:rsidRDefault="2BFC6205" w:rsidP="766640D0">
      <w:r>
        <w:t>1. Role of the Engagement Center (EC):</w:t>
      </w:r>
    </w:p>
    <w:p w14:paraId="61CB16D6" w14:textId="5A4FA5E4" w:rsidR="2BFC6205" w:rsidRDefault="2BFC6205" w:rsidP="766640D0">
      <w:pPr>
        <w:pStyle w:val="ListParagraph"/>
        <w:numPr>
          <w:ilvl w:val="0"/>
          <w:numId w:val="2"/>
        </w:numPr>
      </w:pPr>
      <w:r>
        <w:t>The EC is designed to provide focused support</w:t>
      </w:r>
      <w:r w:rsidR="60FB8DC3">
        <w:t xml:space="preserve"> </w:t>
      </w:r>
      <w:r>
        <w:t>to freshmen and sophomores who are struggling academically or experiencing attendance challenges.</w:t>
      </w:r>
    </w:p>
    <w:p w14:paraId="1598A9BC" w14:textId="150C296C" w:rsidR="2BFC6205" w:rsidRDefault="2BFC6205" w:rsidP="766640D0">
      <w:pPr>
        <w:pStyle w:val="ListParagraph"/>
        <w:numPr>
          <w:ilvl w:val="0"/>
          <w:numId w:val="2"/>
        </w:numPr>
      </w:pPr>
      <w:r>
        <w:t>Students will work with EC staff to catch up on missed work, improve their grades, and increase their engagement in school. The goal is for students to recover their academic standing and move toward passing all required courses.</w:t>
      </w:r>
    </w:p>
    <w:p w14:paraId="2B3B3634" w14:textId="7F377A70" w:rsidR="2BFC6205" w:rsidRDefault="2BFC6205" w:rsidP="766640D0">
      <w:pPr>
        <w:pStyle w:val="ListParagraph"/>
        <w:numPr>
          <w:ilvl w:val="0"/>
          <w:numId w:val="2"/>
        </w:numPr>
      </w:pPr>
      <w:r>
        <w:t xml:space="preserve">EC staff will set specific academic goals, including passing all courses with at least a D- grade, and monitor progress regularly. </w:t>
      </w:r>
    </w:p>
    <w:p w14:paraId="10C116E8" w14:textId="60BE13BC" w:rsidR="60694778" w:rsidRDefault="60694778" w:rsidP="2143FEFE">
      <w:r>
        <w:t>2</w:t>
      </w:r>
      <w:r w:rsidR="2BFC6205">
        <w:t>. Transition to BCHS:</w:t>
      </w:r>
    </w:p>
    <w:p w14:paraId="31936950" w14:textId="44C394F8" w:rsidR="2BFC6205" w:rsidRDefault="2BFC6205" w:rsidP="2143FEFE">
      <w:pPr>
        <w:pStyle w:val="ListParagraph"/>
        <w:numPr>
          <w:ilvl w:val="0"/>
          <w:numId w:val="1"/>
        </w:numPr>
      </w:pPr>
      <w:r>
        <w:t xml:space="preserve">If students are unable to recover credits or pass their core classes after utilizing the EC, they will be referred for a transfer to BCHS. This will provide additional resources and credit recovery options to ensure the student stays on track to graduate. </w:t>
      </w:r>
    </w:p>
    <w:p w14:paraId="47507F9E" w14:textId="1B0833B5" w:rsidR="00380A9C" w:rsidRDefault="3DC46934" w:rsidP="57C74F96">
      <w:r>
        <w:t>Special Education Considerations:</w:t>
      </w:r>
    </w:p>
    <w:p w14:paraId="038964AB" w14:textId="7FF8A91B" w:rsidR="00380A9C" w:rsidRDefault="3DC46934" w:rsidP="57C74F96">
      <w:r>
        <w:t>1. Students in Center-Based Special Education Programming:</w:t>
      </w:r>
    </w:p>
    <w:p w14:paraId="4B46E0F8" w14:textId="0CEC865C" w:rsidR="00380A9C" w:rsidRDefault="3DC46934" w:rsidP="57C74F96">
      <w:pPr>
        <w:pStyle w:val="ListParagraph"/>
        <w:numPr>
          <w:ilvl w:val="0"/>
          <w:numId w:val="17"/>
        </w:numPr>
      </w:pPr>
      <w:r>
        <w:lastRenderedPageBreak/>
        <w:t>BCHS is unable to accept students currently enrolled in the SSN (Structured Support Needs)</w:t>
      </w:r>
      <w:r w:rsidR="5CF9D012">
        <w:t xml:space="preserve"> </w:t>
      </w:r>
      <w:r>
        <w:t>or AN (A</w:t>
      </w:r>
      <w:r w:rsidR="02587C4D">
        <w:t>ffective</w:t>
      </w:r>
      <w:r>
        <w:t xml:space="preserve"> Ne</w:t>
      </w:r>
      <w:r w:rsidR="0EAB2E7E">
        <w:t>eds</w:t>
      </w:r>
      <w:r>
        <w:t>) programs, as we do not have the necessary specialized resources or staffing to provide services in accordance with their Individualized Education Plans (IEPs).</w:t>
      </w:r>
    </w:p>
    <w:p w14:paraId="7FD12C80" w14:textId="0344149C" w:rsidR="2143FEFE" w:rsidRDefault="2143FEFE" w:rsidP="2143FEFE"/>
    <w:p w14:paraId="02250AB9" w14:textId="6A1851D9" w:rsidR="00380A9C" w:rsidRDefault="3DC46934" w:rsidP="57C74F96">
      <w:r>
        <w:t>2. Other Special Education Students:</w:t>
      </w:r>
    </w:p>
    <w:p w14:paraId="17D128CC" w14:textId="077CDD67" w:rsidR="00380A9C" w:rsidRDefault="3DC46934" w:rsidP="57C74F96">
      <w:pPr>
        <w:pStyle w:val="ListParagraph"/>
        <w:numPr>
          <w:ilvl w:val="0"/>
          <w:numId w:val="16"/>
        </w:numPr>
      </w:pPr>
      <w:r>
        <w:t>Students receiving other special education services may request a transfer to BCHS, provided that their IEPs can be appropriately supported within BCHS’s available resources. The IEP team will review the student’s needs, and if BCHS can meet those needs, the transfer will be approved.</w:t>
      </w:r>
    </w:p>
    <w:p w14:paraId="77E4B739" w14:textId="232ED97B" w:rsidR="00380A9C" w:rsidRDefault="3DC46934" w:rsidP="57C74F96">
      <w:pPr>
        <w:pStyle w:val="ListParagraph"/>
        <w:numPr>
          <w:ilvl w:val="0"/>
          <w:numId w:val="16"/>
        </w:numPr>
      </w:pPr>
      <w:r>
        <w:t>A meeting will be scheduled with the student’s current IEP team, including BCHS staff, to ensure the transition plan meets the student's educational and support requirements.</w:t>
      </w:r>
    </w:p>
    <w:p w14:paraId="1165B2BB" w14:textId="536B0595" w:rsidR="00380A9C" w:rsidRDefault="3DC46934" w:rsidP="57C74F96">
      <w:r>
        <w:t xml:space="preserve"> Attendance Requirements:</w:t>
      </w:r>
    </w:p>
    <w:p w14:paraId="7888298B" w14:textId="4826A8DB" w:rsidR="00380A9C" w:rsidRDefault="3DC46934" w:rsidP="57C74F96">
      <w:r>
        <w:t>1. Chronic Absenteeism:</w:t>
      </w:r>
    </w:p>
    <w:p w14:paraId="6C5F95C5" w14:textId="49A49283" w:rsidR="00380A9C" w:rsidRDefault="3DC46934" w:rsidP="57C74F96">
      <w:pPr>
        <w:pStyle w:val="ListParagraph"/>
        <w:numPr>
          <w:ilvl w:val="0"/>
          <w:numId w:val="15"/>
        </w:numPr>
      </w:pPr>
      <w:r>
        <w:t>Students who have accumulated 10 or more unexcused absences during the current semester at the traditional high school may not be eligible for transfer to BCHS until their attendance record has been reviewed and rectified. In some cases, a student’s habitual absenteeism must be addressed by the traditional high school before considering transfer.</w:t>
      </w:r>
    </w:p>
    <w:p w14:paraId="5D159716" w14:textId="4184C82E" w:rsidR="00380A9C" w:rsidRDefault="5C25AEF0" w:rsidP="2143FEFE">
      <w:pPr>
        <w:pStyle w:val="ListParagraph"/>
        <w:numPr>
          <w:ilvl w:val="1"/>
          <w:numId w:val="15"/>
        </w:numPr>
      </w:pPr>
      <w:r>
        <w:t xml:space="preserve">Students who are habitually absent should enroll in the Engagement Center (EC) and collaborate with EC staff to improve their attendance to at least 60%. The EC staff, in partnership with the student, will set a goal of passing all classes with a minimum grade of D- before transferring to BCHS. </w:t>
      </w:r>
    </w:p>
    <w:p w14:paraId="3F78C84E" w14:textId="3BE81836" w:rsidR="00380A9C" w:rsidRDefault="3DC46934" w:rsidP="57C74F96">
      <w:r>
        <w:t>2. No Active Schedule:</w:t>
      </w:r>
    </w:p>
    <w:p w14:paraId="6ADA564F" w14:textId="25C725A1" w:rsidR="00380A9C" w:rsidRDefault="3DC46934" w:rsidP="57C74F96">
      <w:pPr>
        <w:pStyle w:val="ListParagraph"/>
        <w:numPr>
          <w:ilvl w:val="0"/>
          <w:numId w:val="14"/>
        </w:numPr>
      </w:pPr>
      <w:r>
        <w:t xml:space="preserve">Students who no longer have an active class schedule or who are considered “inactive” at the traditional high school due to prolonged absences or disengagement will be dropped from their current high school enrollment before being considered for enrollment at BCHS. </w:t>
      </w:r>
    </w:p>
    <w:p w14:paraId="556D3DBF" w14:textId="1F9BB66E" w:rsidR="00380A9C" w:rsidRDefault="3DC46934" w:rsidP="57C74F96">
      <w:r>
        <w:t>Grading Policy for Transfers:</w:t>
      </w:r>
    </w:p>
    <w:p w14:paraId="796273AA" w14:textId="418A7EFA" w:rsidR="00380A9C" w:rsidRDefault="3DC46934" w:rsidP="57C74F96">
      <w:r>
        <w:t>1. Grade Reporting:</w:t>
      </w:r>
    </w:p>
    <w:p w14:paraId="1E86C020" w14:textId="4E30AE43" w:rsidR="00380A9C" w:rsidRDefault="3DC46934" w:rsidP="57C74F96">
      <w:pPr>
        <w:pStyle w:val="ListParagraph"/>
        <w:numPr>
          <w:ilvl w:val="0"/>
          <w:numId w:val="13"/>
        </w:numPr>
      </w:pPr>
      <w:r>
        <w:lastRenderedPageBreak/>
        <w:t xml:space="preserve">If a student transfers </w:t>
      </w:r>
      <w:r w:rsidR="21342729">
        <w:t>in the middle of the semester (mid-term)</w:t>
      </w:r>
      <w:r>
        <w:t>, the student will receive a Pass/Fail grade for the courses they are currently enrolled in at the traditional high school. This grade will not impact the student’s GPA at BCHS but will be documented as part of their academic record.</w:t>
      </w:r>
    </w:p>
    <w:p w14:paraId="39E55FD3" w14:textId="0BE22A18" w:rsidR="00380A9C" w:rsidRDefault="3DC46934" w:rsidP="57C74F96">
      <w:pPr>
        <w:pStyle w:val="ListParagraph"/>
        <w:numPr>
          <w:ilvl w:val="0"/>
          <w:numId w:val="13"/>
        </w:numPr>
      </w:pPr>
      <w:r>
        <w:t>The student’s transcripts from the traditional high school will show a “Pass” or “Fail” grade for each class, based on their current standing at the time of transfer.</w:t>
      </w:r>
    </w:p>
    <w:p w14:paraId="47402AF2" w14:textId="39A4E3E5" w:rsidR="00380A9C" w:rsidRDefault="3DC46934" w:rsidP="57C74F96">
      <w:r>
        <w:t>2. Academic Credit:</w:t>
      </w:r>
    </w:p>
    <w:p w14:paraId="688FDD00" w14:textId="0EE60652" w:rsidR="00380A9C" w:rsidRDefault="3DC46934" w:rsidP="57C74F96">
      <w:pPr>
        <w:pStyle w:val="ListParagraph"/>
        <w:numPr>
          <w:ilvl w:val="0"/>
          <w:numId w:val="12"/>
        </w:numPr>
      </w:pPr>
      <w:r>
        <w:t xml:space="preserve">Students transferring to BCHS will receive full academic credit for the courses they have completed up until the point of transfer, </w:t>
      </w:r>
      <w:proofErr w:type="gramStart"/>
      <w:r>
        <w:t>as long as</w:t>
      </w:r>
      <w:proofErr w:type="gramEnd"/>
      <w:r>
        <w:t xml:space="preserve"> they meet BCHS's course completion standards.</w:t>
      </w:r>
    </w:p>
    <w:p w14:paraId="30833C82" w14:textId="4EAE77B1" w:rsidR="00380A9C" w:rsidRDefault="3DC46934" w:rsidP="57C74F96">
      <w:pPr>
        <w:pStyle w:val="ListParagraph"/>
        <w:numPr>
          <w:ilvl w:val="0"/>
          <w:numId w:val="12"/>
        </w:numPr>
      </w:pPr>
      <w:r>
        <w:t>If a student has earned a “Fail” grade in a subject prior to transfer, BCHS will work with the student to develop a remediation plan to earn credit for the course.</w:t>
      </w:r>
    </w:p>
    <w:p w14:paraId="1535247F" w14:textId="6C6AB7B9" w:rsidR="00380A9C" w:rsidRDefault="3DC46934" w:rsidP="57C74F96">
      <w:r>
        <w:t>Student Responsibilities:</w:t>
      </w:r>
    </w:p>
    <w:p w14:paraId="063077A6" w14:textId="2477E7DF" w:rsidR="00380A9C" w:rsidRDefault="3DC46934" w:rsidP="57C74F96">
      <w:r>
        <w:t>1. Transfer Request Process:</w:t>
      </w:r>
    </w:p>
    <w:p w14:paraId="383BDB75" w14:textId="617C2B86" w:rsidR="00380A9C" w:rsidRDefault="3DC46934" w:rsidP="57C74F96">
      <w:pPr>
        <w:pStyle w:val="ListParagraph"/>
        <w:numPr>
          <w:ilvl w:val="0"/>
          <w:numId w:val="11"/>
        </w:numPr>
      </w:pPr>
      <w:r>
        <w:t>Students must submit a formal transfer request through the school counselor, which will be reviewed by the school administration.</w:t>
      </w:r>
    </w:p>
    <w:p w14:paraId="48DB4BA2" w14:textId="26C89756" w:rsidR="00380A9C" w:rsidRDefault="3DC46934" w:rsidP="57C74F96">
      <w:pPr>
        <w:pStyle w:val="ListParagraph"/>
        <w:numPr>
          <w:ilvl w:val="0"/>
          <w:numId w:val="11"/>
        </w:numPr>
      </w:pPr>
      <w:r>
        <w:t>The request must include the reasons for transfer and a plan for continued academic progress at BCHS.</w:t>
      </w:r>
    </w:p>
    <w:p w14:paraId="4E467F4C" w14:textId="44FD465D" w:rsidR="00380A9C" w:rsidRDefault="3DC46934" w:rsidP="57C74F96">
      <w:r>
        <w:t>2. Transition Support:</w:t>
      </w:r>
    </w:p>
    <w:p w14:paraId="2B81976B" w14:textId="2E25FB2F" w:rsidR="00380A9C" w:rsidRDefault="3DC46934" w:rsidP="57C74F96">
      <w:pPr>
        <w:pStyle w:val="ListParagraph"/>
        <w:numPr>
          <w:ilvl w:val="0"/>
          <w:numId w:val="10"/>
        </w:numPr>
      </w:pPr>
      <w:r>
        <w:t>BCHS will provide counseling and academic advising to help the student successfully transition to their new educational environment. This includes ensuring that any gaps in learning are addressed through individualized learning plans or remedial coursework.</w:t>
      </w:r>
    </w:p>
    <w:p w14:paraId="0429A1FE" w14:textId="08F3BBB4" w:rsidR="00380A9C" w:rsidRDefault="3DC46934" w:rsidP="57C74F96">
      <w:r>
        <w:t xml:space="preserve"> </w:t>
      </w:r>
      <w:r w:rsidR="0EC728EE">
        <w:t xml:space="preserve">3. </w:t>
      </w:r>
      <w:r>
        <w:t>Approval and Finalization:</w:t>
      </w:r>
    </w:p>
    <w:p w14:paraId="5350D9F3" w14:textId="25134702" w:rsidR="00380A9C" w:rsidRDefault="3DC46934" w:rsidP="57C74F96">
      <w:pPr>
        <w:pStyle w:val="ListParagraph"/>
        <w:numPr>
          <w:ilvl w:val="0"/>
          <w:numId w:val="9"/>
        </w:numPr>
      </w:pPr>
      <w:r>
        <w:t xml:space="preserve">All transfer requests are subject to the approval of the school administration at both the traditional high school and BCHS.  </w:t>
      </w:r>
    </w:p>
    <w:p w14:paraId="155B37C4" w14:textId="5C3B1912" w:rsidR="00380A9C" w:rsidRDefault="3DC46934" w:rsidP="57C74F96">
      <w:pPr>
        <w:pStyle w:val="ListParagraph"/>
        <w:numPr>
          <w:ilvl w:val="0"/>
          <w:numId w:val="9"/>
        </w:numPr>
      </w:pPr>
      <w:r>
        <w:t>The final decision will be made within 5 school days of the transfer request submission.</w:t>
      </w:r>
    </w:p>
    <w:p w14:paraId="6FC6EE82" w14:textId="5F040997" w:rsidR="00380A9C" w:rsidRDefault="5FF82047" w:rsidP="2143FEFE">
      <w:pPr>
        <w:spacing w:before="240" w:after="240"/>
        <w:rPr>
          <w:rFonts w:ascii="Aptos" w:eastAsia="Aptos" w:hAnsi="Aptos" w:cs="Aptos"/>
          <w:b/>
          <w:bCs/>
        </w:rPr>
      </w:pPr>
      <w:r w:rsidRPr="2143FEFE">
        <w:rPr>
          <w:rFonts w:ascii="Aptos" w:eastAsia="Aptos" w:hAnsi="Aptos" w:cs="Aptos"/>
        </w:rPr>
        <w:t>English Language Learners (ELL) and Newcomers</w:t>
      </w:r>
      <w:r w:rsidR="3B731E1B" w:rsidRPr="2143FEFE">
        <w:rPr>
          <w:rFonts w:ascii="Aptos" w:eastAsia="Aptos" w:hAnsi="Aptos" w:cs="Aptos"/>
        </w:rPr>
        <w:t xml:space="preserve"> </w:t>
      </w:r>
      <w:r w:rsidR="3B731E1B" w:rsidRPr="2143FEFE">
        <w:rPr>
          <w:rFonts w:ascii="Aptos" w:eastAsia="Aptos" w:hAnsi="Aptos" w:cs="Aptos"/>
          <w:b/>
          <w:bCs/>
        </w:rPr>
        <w:t>for the remainder of the 24-25 school year</w:t>
      </w:r>
      <w:r w:rsidRPr="2143FEFE">
        <w:rPr>
          <w:rFonts w:ascii="Aptos" w:eastAsia="Aptos" w:hAnsi="Aptos" w:cs="Aptos"/>
          <w:b/>
          <w:bCs/>
        </w:rPr>
        <w:t>:</w:t>
      </w:r>
    </w:p>
    <w:p w14:paraId="4BA7FBAB" w14:textId="6ECF4104" w:rsidR="00380A9C" w:rsidRDefault="57C74F96" w:rsidP="57C74F96">
      <w:pPr>
        <w:spacing w:after="0"/>
        <w:rPr>
          <w:rFonts w:ascii="Aptos" w:eastAsia="Aptos" w:hAnsi="Aptos" w:cs="Aptos"/>
        </w:rPr>
      </w:pPr>
      <w:r w:rsidRPr="57C74F96">
        <w:rPr>
          <w:rFonts w:ascii="Aptos" w:eastAsia="Aptos" w:hAnsi="Aptos" w:cs="Aptos"/>
        </w:rPr>
        <w:t xml:space="preserve">1. </w:t>
      </w:r>
      <w:r w:rsidR="5FF82047" w:rsidRPr="57C74F96">
        <w:rPr>
          <w:rFonts w:ascii="Aptos" w:eastAsia="Aptos" w:hAnsi="Aptos" w:cs="Aptos"/>
        </w:rPr>
        <w:t>Culturally and Linguistically Diverse (CLD) Services:</w:t>
      </w:r>
    </w:p>
    <w:p w14:paraId="067DFFF0" w14:textId="4E0C8831" w:rsidR="00380A9C" w:rsidRDefault="00380A9C" w:rsidP="57C74F96">
      <w:pPr>
        <w:spacing w:after="0"/>
        <w:rPr>
          <w:rFonts w:ascii="Aptos" w:eastAsia="Aptos" w:hAnsi="Aptos" w:cs="Aptos"/>
        </w:rPr>
      </w:pPr>
    </w:p>
    <w:p w14:paraId="0858FBCE" w14:textId="4DFF5171" w:rsidR="00380A9C" w:rsidRDefault="5FF82047" w:rsidP="57C74F96">
      <w:pPr>
        <w:pStyle w:val="ListParagraph"/>
        <w:numPr>
          <w:ilvl w:val="0"/>
          <w:numId w:val="6"/>
        </w:numPr>
        <w:spacing w:after="0"/>
        <w:rPr>
          <w:rFonts w:ascii="Aptos" w:eastAsia="Aptos" w:hAnsi="Aptos" w:cs="Aptos"/>
        </w:rPr>
      </w:pPr>
      <w:r w:rsidRPr="57C74F96">
        <w:rPr>
          <w:rFonts w:ascii="Aptos" w:eastAsia="Aptos" w:hAnsi="Aptos" w:cs="Aptos"/>
        </w:rPr>
        <w:lastRenderedPageBreak/>
        <w:t>BCHS is currently unable to provide the necessary CLD (Culturally and Linguistically Diverse) services or specialized support for English Language Learners (ELL) or newcomer students.</w:t>
      </w:r>
    </w:p>
    <w:p w14:paraId="70A31F6E" w14:textId="7D1142E1" w:rsidR="00380A9C" w:rsidRDefault="5FF82047" w:rsidP="57C74F96">
      <w:pPr>
        <w:pStyle w:val="ListParagraph"/>
        <w:numPr>
          <w:ilvl w:val="0"/>
          <w:numId w:val="6"/>
        </w:numPr>
        <w:spacing w:after="0"/>
        <w:rPr>
          <w:rFonts w:ascii="Aptos" w:eastAsia="Aptos" w:hAnsi="Aptos" w:cs="Aptos"/>
        </w:rPr>
      </w:pPr>
      <w:r w:rsidRPr="57C74F96">
        <w:rPr>
          <w:rFonts w:ascii="Aptos" w:eastAsia="Aptos" w:hAnsi="Aptos" w:cs="Aptos"/>
        </w:rPr>
        <w:t>Due to the lack of resources, BCHS cannot appropriately serve students whose primary language is not English or who are new to the country and may need intensive language support, cultural adjustment services, or specialized English language instruction.</w:t>
      </w:r>
    </w:p>
    <w:p w14:paraId="1A2766B3" w14:textId="308F2520" w:rsidR="00380A9C" w:rsidRDefault="00380A9C" w:rsidP="57C74F96">
      <w:pPr>
        <w:spacing w:after="0"/>
        <w:rPr>
          <w:rFonts w:ascii="Aptos" w:eastAsia="Aptos" w:hAnsi="Aptos" w:cs="Aptos"/>
        </w:rPr>
      </w:pPr>
    </w:p>
    <w:p w14:paraId="041901F8" w14:textId="1312B54F" w:rsidR="00380A9C" w:rsidRDefault="5BE681A9" w:rsidP="57C74F96">
      <w:pPr>
        <w:spacing w:after="0"/>
        <w:rPr>
          <w:rFonts w:ascii="Aptos" w:eastAsia="Aptos" w:hAnsi="Aptos" w:cs="Aptos"/>
        </w:rPr>
      </w:pPr>
      <w:r w:rsidRPr="57C74F96">
        <w:rPr>
          <w:rFonts w:ascii="Aptos" w:eastAsia="Aptos" w:hAnsi="Aptos" w:cs="Aptos"/>
        </w:rPr>
        <w:t xml:space="preserve">2. </w:t>
      </w:r>
      <w:r w:rsidR="5FF82047" w:rsidRPr="57C74F96">
        <w:rPr>
          <w:rFonts w:ascii="Aptos" w:eastAsia="Aptos" w:hAnsi="Aptos" w:cs="Aptos"/>
        </w:rPr>
        <w:t>Transfer Restrictions for ELL and Newcomer Students:</w:t>
      </w:r>
    </w:p>
    <w:p w14:paraId="25F487D4" w14:textId="207E5D33" w:rsidR="00380A9C" w:rsidRDefault="00380A9C" w:rsidP="57C74F96">
      <w:pPr>
        <w:spacing w:after="0"/>
        <w:rPr>
          <w:rFonts w:ascii="Aptos" w:eastAsia="Aptos" w:hAnsi="Aptos" w:cs="Aptos"/>
        </w:rPr>
      </w:pPr>
    </w:p>
    <w:p w14:paraId="38737BC2" w14:textId="1D1066AC" w:rsidR="00380A9C" w:rsidRDefault="5FF82047" w:rsidP="57C74F96">
      <w:pPr>
        <w:pStyle w:val="ListParagraph"/>
        <w:numPr>
          <w:ilvl w:val="0"/>
          <w:numId w:val="5"/>
        </w:numPr>
        <w:spacing w:after="0"/>
        <w:rPr>
          <w:rFonts w:ascii="Aptos" w:eastAsia="Aptos" w:hAnsi="Aptos" w:cs="Aptos"/>
        </w:rPr>
      </w:pPr>
      <w:r w:rsidRPr="57C74F96">
        <w:rPr>
          <w:rFonts w:ascii="Aptos" w:eastAsia="Aptos" w:hAnsi="Aptos" w:cs="Aptos"/>
        </w:rPr>
        <w:t>Students who are classified as English Language Learners (ELL) or are newcomers to the country will not be eligible to transfer to BCHS unless they can demonstrate that their language needs can be met with available resources.</w:t>
      </w:r>
    </w:p>
    <w:p w14:paraId="153EEA7E" w14:textId="736FBB53" w:rsidR="00380A9C" w:rsidRDefault="5FF82047" w:rsidP="57C74F96">
      <w:pPr>
        <w:pStyle w:val="ListParagraph"/>
        <w:numPr>
          <w:ilvl w:val="0"/>
          <w:numId w:val="5"/>
        </w:numPr>
        <w:spacing w:after="0"/>
        <w:rPr>
          <w:rFonts w:ascii="Aptos" w:eastAsia="Aptos" w:hAnsi="Aptos" w:cs="Aptos"/>
        </w:rPr>
      </w:pPr>
      <w:r w:rsidRPr="2143FEFE">
        <w:rPr>
          <w:rFonts w:ascii="Aptos" w:eastAsia="Aptos" w:hAnsi="Aptos" w:cs="Aptos"/>
        </w:rPr>
        <w:t>The traditional high school’s ELL program should be the first point of contact for students requiring language acquisition support. If a student’s language needs are substantial, transfer to BCHS will not be permitted until they are able to meet English language proficiency levels or appropriate services are available.</w:t>
      </w:r>
    </w:p>
    <w:p w14:paraId="718A1686" w14:textId="186DD0D2" w:rsidR="2143FEFE" w:rsidRDefault="2143FEFE" w:rsidP="2143FEFE"/>
    <w:p w14:paraId="03102AC9" w14:textId="7BE4F3AE" w:rsidR="00380A9C" w:rsidRDefault="280E3E77" w:rsidP="57C74F96">
      <w:r>
        <w:t>This policy will remain in place for the rest of the 24-25 school year.</w:t>
      </w:r>
    </w:p>
    <w:p w14:paraId="0EC509FA" w14:textId="40698D98" w:rsidR="00380A9C" w:rsidRDefault="3DC46934" w:rsidP="57C74F96">
      <w:r>
        <w:t>Exceptions:</w:t>
      </w:r>
    </w:p>
    <w:p w14:paraId="20410410" w14:textId="19ECC169" w:rsidR="00380A9C" w:rsidRDefault="3DC46934" w:rsidP="57C74F96">
      <w:r>
        <w:t>This policy does not apply to students who are transferring due to disciplinary actions or other exceptional circumstances that may require a different transfer protocol.</w:t>
      </w:r>
    </w:p>
    <w:p w14:paraId="5D0F6316" w14:textId="170021B7" w:rsidR="00380A9C" w:rsidRDefault="3DC46934" w:rsidP="57C74F96">
      <w:r>
        <w:t xml:space="preserve"> Effective Date: </w:t>
      </w:r>
    </w:p>
    <w:p w14:paraId="2C078E63" w14:textId="2305DC51" w:rsidR="00380A9C" w:rsidRDefault="3DC46934" w:rsidP="57C74F96">
      <w:r>
        <w:t xml:space="preserve">This policy is effective as of </w:t>
      </w:r>
      <w:r w:rsidR="4498D34C">
        <w:t>12/1/2024</w:t>
      </w:r>
      <w:r>
        <w:t>.</w:t>
      </w:r>
    </w:p>
    <w:sectPr w:rsidR="00380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6602"/>
    <w:multiLevelType w:val="hybridMultilevel"/>
    <w:tmpl w:val="863C3B90"/>
    <w:lvl w:ilvl="0" w:tplc="899CB6B8">
      <w:start w:val="1"/>
      <w:numFmt w:val="bullet"/>
      <w:lvlText w:val=""/>
      <w:lvlJc w:val="left"/>
      <w:pPr>
        <w:ind w:left="720" w:hanging="360"/>
      </w:pPr>
      <w:rPr>
        <w:rFonts w:ascii="Symbol" w:hAnsi="Symbol" w:hint="default"/>
      </w:rPr>
    </w:lvl>
    <w:lvl w:ilvl="1" w:tplc="31BEC85A">
      <w:start w:val="1"/>
      <w:numFmt w:val="bullet"/>
      <w:lvlText w:val="o"/>
      <w:lvlJc w:val="left"/>
      <w:pPr>
        <w:ind w:left="1440" w:hanging="360"/>
      </w:pPr>
      <w:rPr>
        <w:rFonts w:ascii="Courier New" w:hAnsi="Courier New" w:hint="default"/>
      </w:rPr>
    </w:lvl>
    <w:lvl w:ilvl="2" w:tplc="DEA867E4">
      <w:start w:val="1"/>
      <w:numFmt w:val="bullet"/>
      <w:lvlText w:val=""/>
      <w:lvlJc w:val="left"/>
      <w:pPr>
        <w:ind w:left="2160" w:hanging="360"/>
      </w:pPr>
      <w:rPr>
        <w:rFonts w:ascii="Wingdings" w:hAnsi="Wingdings" w:hint="default"/>
      </w:rPr>
    </w:lvl>
    <w:lvl w:ilvl="3" w:tplc="35F8C7F4">
      <w:start w:val="1"/>
      <w:numFmt w:val="bullet"/>
      <w:lvlText w:val=""/>
      <w:lvlJc w:val="left"/>
      <w:pPr>
        <w:ind w:left="2880" w:hanging="360"/>
      </w:pPr>
      <w:rPr>
        <w:rFonts w:ascii="Symbol" w:hAnsi="Symbol" w:hint="default"/>
      </w:rPr>
    </w:lvl>
    <w:lvl w:ilvl="4" w:tplc="4F9CA48C">
      <w:start w:val="1"/>
      <w:numFmt w:val="bullet"/>
      <w:lvlText w:val="o"/>
      <w:lvlJc w:val="left"/>
      <w:pPr>
        <w:ind w:left="3600" w:hanging="360"/>
      </w:pPr>
      <w:rPr>
        <w:rFonts w:ascii="Courier New" w:hAnsi="Courier New" w:hint="default"/>
      </w:rPr>
    </w:lvl>
    <w:lvl w:ilvl="5" w:tplc="1E40E46A">
      <w:start w:val="1"/>
      <w:numFmt w:val="bullet"/>
      <w:lvlText w:val=""/>
      <w:lvlJc w:val="left"/>
      <w:pPr>
        <w:ind w:left="4320" w:hanging="360"/>
      </w:pPr>
      <w:rPr>
        <w:rFonts w:ascii="Wingdings" w:hAnsi="Wingdings" w:hint="default"/>
      </w:rPr>
    </w:lvl>
    <w:lvl w:ilvl="6" w:tplc="6804CE1C">
      <w:start w:val="1"/>
      <w:numFmt w:val="bullet"/>
      <w:lvlText w:val=""/>
      <w:lvlJc w:val="left"/>
      <w:pPr>
        <w:ind w:left="5040" w:hanging="360"/>
      </w:pPr>
      <w:rPr>
        <w:rFonts w:ascii="Symbol" w:hAnsi="Symbol" w:hint="default"/>
      </w:rPr>
    </w:lvl>
    <w:lvl w:ilvl="7" w:tplc="7CB4A1C2">
      <w:start w:val="1"/>
      <w:numFmt w:val="bullet"/>
      <w:lvlText w:val="o"/>
      <w:lvlJc w:val="left"/>
      <w:pPr>
        <w:ind w:left="5760" w:hanging="360"/>
      </w:pPr>
      <w:rPr>
        <w:rFonts w:ascii="Courier New" w:hAnsi="Courier New" w:hint="default"/>
      </w:rPr>
    </w:lvl>
    <w:lvl w:ilvl="8" w:tplc="26249BF4">
      <w:start w:val="1"/>
      <w:numFmt w:val="bullet"/>
      <w:lvlText w:val=""/>
      <w:lvlJc w:val="left"/>
      <w:pPr>
        <w:ind w:left="6480" w:hanging="360"/>
      </w:pPr>
      <w:rPr>
        <w:rFonts w:ascii="Wingdings" w:hAnsi="Wingdings" w:hint="default"/>
      </w:rPr>
    </w:lvl>
  </w:abstractNum>
  <w:abstractNum w:abstractNumId="1" w15:restartNumberingAfterBreak="0">
    <w:nsid w:val="0F2FBC84"/>
    <w:multiLevelType w:val="hybridMultilevel"/>
    <w:tmpl w:val="83C0FF92"/>
    <w:lvl w:ilvl="0" w:tplc="25A47D52">
      <w:start w:val="1"/>
      <w:numFmt w:val="bullet"/>
      <w:lvlText w:val=""/>
      <w:lvlJc w:val="left"/>
      <w:pPr>
        <w:ind w:left="720" w:hanging="360"/>
      </w:pPr>
      <w:rPr>
        <w:rFonts w:ascii="Symbol" w:hAnsi="Symbol" w:hint="default"/>
      </w:rPr>
    </w:lvl>
    <w:lvl w:ilvl="1" w:tplc="428699A8">
      <w:start w:val="1"/>
      <w:numFmt w:val="bullet"/>
      <w:lvlText w:val="o"/>
      <w:lvlJc w:val="left"/>
      <w:pPr>
        <w:ind w:left="1440" w:hanging="360"/>
      </w:pPr>
      <w:rPr>
        <w:rFonts w:ascii="Courier New" w:hAnsi="Courier New" w:hint="default"/>
      </w:rPr>
    </w:lvl>
    <w:lvl w:ilvl="2" w:tplc="56D00114">
      <w:start w:val="1"/>
      <w:numFmt w:val="bullet"/>
      <w:lvlText w:val=""/>
      <w:lvlJc w:val="left"/>
      <w:pPr>
        <w:ind w:left="2160" w:hanging="360"/>
      </w:pPr>
      <w:rPr>
        <w:rFonts w:ascii="Wingdings" w:hAnsi="Wingdings" w:hint="default"/>
      </w:rPr>
    </w:lvl>
    <w:lvl w:ilvl="3" w:tplc="C8C4BFFC">
      <w:start w:val="1"/>
      <w:numFmt w:val="bullet"/>
      <w:lvlText w:val=""/>
      <w:lvlJc w:val="left"/>
      <w:pPr>
        <w:ind w:left="2880" w:hanging="360"/>
      </w:pPr>
      <w:rPr>
        <w:rFonts w:ascii="Symbol" w:hAnsi="Symbol" w:hint="default"/>
      </w:rPr>
    </w:lvl>
    <w:lvl w:ilvl="4" w:tplc="A4F8321C">
      <w:start w:val="1"/>
      <w:numFmt w:val="bullet"/>
      <w:lvlText w:val="o"/>
      <w:lvlJc w:val="left"/>
      <w:pPr>
        <w:ind w:left="3600" w:hanging="360"/>
      </w:pPr>
      <w:rPr>
        <w:rFonts w:ascii="Courier New" w:hAnsi="Courier New" w:hint="default"/>
      </w:rPr>
    </w:lvl>
    <w:lvl w:ilvl="5" w:tplc="C68A4914">
      <w:start w:val="1"/>
      <w:numFmt w:val="bullet"/>
      <w:lvlText w:val=""/>
      <w:lvlJc w:val="left"/>
      <w:pPr>
        <w:ind w:left="4320" w:hanging="360"/>
      </w:pPr>
      <w:rPr>
        <w:rFonts w:ascii="Wingdings" w:hAnsi="Wingdings" w:hint="default"/>
      </w:rPr>
    </w:lvl>
    <w:lvl w:ilvl="6" w:tplc="F640B56E">
      <w:start w:val="1"/>
      <w:numFmt w:val="bullet"/>
      <w:lvlText w:val=""/>
      <w:lvlJc w:val="left"/>
      <w:pPr>
        <w:ind w:left="5040" w:hanging="360"/>
      </w:pPr>
      <w:rPr>
        <w:rFonts w:ascii="Symbol" w:hAnsi="Symbol" w:hint="default"/>
      </w:rPr>
    </w:lvl>
    <w:lvl w:ilvl="7" w:tplc="D326F55E">
      <w:start w:val="1"/>
      <w:numFmt w:val="bullet"/>
      <w:lvlText w:val="o"/>
      <w:lvlJc w:val="left"/>
      <w:pPr>
        <w:ind w:left="5760" w:hanging="360"/>
      </w:pPr>
      <w:rPr>
        <w:rFonts w:ascii="Courier New" w:hAnsi="Courier New" w:hint="default"/>
      </w:rPr>
    </w:lvl>
    <w:lvl w:ilvl="8" w:tplc="B052E924">
      <w:start w:val="1"/>
      <w:numFmt w:val="bullet"/>
      <w:lvlText w:val=""/>
      <w:lvlJc w:val="left"/>
      <w:pPr>
        <w:ind w:left="6480" w:hanging="360"/>
      </w:pPr>
      <w:rPr>
        <w:rFonts w:ascii="Wingdings" w:hAnsi="Wingdings" w:hint="default"/>
      </w:rPr>
    </w:lvl>
  </w:abstractNum>
  <w:abstractNum w:abstractNumId="2" w15:restartNumberingAfterBreak="0">
    <w:nsid w:val="1A029105"/>
    <w:multiLevelType w:val="hybridMultilevel"/>
    <w:tmpl w:val="1EC845E0"/>
    <w:lvl w:ilvl="0" w:tplc="EF786596">
      <w:start w:val="1"/>
      <w:numFmt w:val="bullet"/>
      <w:lvlText w:val=""/>
      <w:lvlJc w:val="left"/>
      <w:pPr>
        <w:ind w:left="720" w:hanging="360"/>
      </w:pPr>
      <w:rPr>
        <w:rFonts w:ascii="Symbol" w:hAnsi="Symbol" w:hint="default"/>
      </w:rPr>
    </w:lvl>
    <w:lvl w:ilvl="1" w:tplc="AAC61132">
      <w:start w:val="1"/>
      <w:numFmt w:val="bullet"/>
      <w:lvlText w:val="o"/>
      <w:lvlJc w:val="left"/>
      <w:pPr>
        <w:ind w:left="1440" w:hanging="360"/>
      </w:pPr>
      <w:rPr>
        <w:rFonts w:ascii="Courier New" w:hAnsi="Courier New" w:hint="default"/>
      </w:rPr>
    </w:lvl>
    <w:lvl w:ilvl="2" w:tplc="085056C2">
      <w:start w:val="1"/>
      <w:numFmt w:val="bullet"/>
      <w:lvlText w:val=""/>
      <w:lvlJc w:val="left"/>
      <w:pPr>
        <w:ind w:left="2160" w:hanging="360"/>
      </w:pPr>
      <w:rPr>
        <w:rFonts w:ascii="Wingdings" w:hAnsi="Wingdings" w:hint="default"/>
      </w:rPr>
    </w:lvl>
    <w:lvl w:ilvl="3" w:tplc="E648101C">
      <w:start w:val="1"/>
      <w:numFmt w:val="bullet"/>
      <w:lvlText w:val=""/>
      <w:lvlJc w:val="left"/>
      <w:pPr>
        <w:ind w:left="2880" w:hanging="360"/>
      </w:pPr>
      <w:rPr>
        <w:rFonts w:ascii="Symbol" w:hAnsi="Symbol" w:hint="default"/>
      </w:rPr>
    </w:lvl>
    <w:lvl w:ilvl="4" w:tplc="5E903242">
      <w:start w:val="1"/>
      <w:numFmt w:val="bullet"/>
      <w:lvlText w:val="o"/>
      <w:lvlJc w:val="left"/>
      <w:pPr>
        <w:ind w:left="3600" w:hanging="360"/>
      </w:pPr>
      <w:rPr>
        <w:rFonts w:ascii="Courier New" w:hAnsi="Courier New" w:hint="default"/>
      </w:rPr>
    </w:lvl>
    <w:lvl w:ilvl="5" w:tplc="92FC3F0C">
      <w:start w:val="1"/>
      <w:numFmt w:val="bullet"/>
      <w:lvlText w:val=""/>
      <w:lvlJc w:val="left"/>
      <w:pPr>
        <w:ind w:left="4320" w:hanging="360"/>
      </w:pPr>
      <w:rPr>
        <w:rFonts w:ascii="Wingdings" w:hAnsi="Wingdings" w:hint="default"/>
      </w:rPr>
    </w:lvl>
    <w:lvl w:ilvl="6" w:tplc="09D21430">
      <w:start w:val="1"/>
      <w:numFmt w:val="bullet"/>
      <w:lvlText w:val=""/>
      <w:lvlJc w:val="left"/>
      <w:pPr>
        <w:ind w:left="5040" w:hanging="360"/>
      </w:pPr>
      <w:rPr>
        <w:rFonts w:ascii="Symbol" w:hAnsi="Symbol" w:hint="default"/>
      </w:rPr>
    </w:lvl>
    <w:lvl w:ilvl="7" w:tplc="D904F03A">
      <w:start w:val="1"/>
      <w:numFmt w:val="bullet"/>
      <w:lvlText w:val="o"/>
      <w:lvlJc w:val="left"/>
      <w:pPr>
        <w:ind w:left="5760" w:hanging="360"/>
      </w:pPr>
      <w:rPr>
        <w:rFonts w:ascii="Courier New" w:hAnsi="Courier New" w:hint="default"/>
      </w:rPr>
    </w:lvl>
    <w:lvl w:ilvl="8" w:tplc="6EC4B3B6">
      <w:start w:val="1"/>
      <w:numFmt w:val="bullet"/>
      <w:lvlText w:val=""/>
      <w:lvlJc w:val="left"/>
      <w:pPr>
        <w:ind w:left="6480" w:hanging="360"/>
      </w:pPr>
      <w:rPr>
        <w:rFonts w:ascii="Wingdings" w:hAnsi="Wingdings" w:hint="default"/>
      </w:rPr>
    </w:lvl>
  </w:abstractNum>
  <w:abstractNum w:abstractNumId="3" w15:restartNumberingAfterBreak="0">
    <w:nsid w:val="1B268549"/>
    <w:multiLevelType w:val="hybridMultilevel"/>
    <w:tmpl w:val="615C99EA"/>
    <w:lvl w:ilvl="0" w:tplc="0D2EDA66">
      <w:start w:val="1"/>
      <w:numFmt w:val="bullet"/>
      <w:lvlText w:val=""/>
      <w:lvlJc w:val="left"/>
      <w:pPr>
        <w:ind w:left="720" w:hanging="360"/>
      </w:pPr>
      <w:rPr>
        <w:rFonts w:ascii="Symbol" w:hAnsi="Symbol" w:hint="default"/>
      </w:rPr>
    </w:lvl>
    <w:lvl w:ilvl="1" w:tplc="367EDA42">
      <w:start w:val="1"/>
      <w:numFmt w:val="bullet"/>
      <w:lvlText w:val="o"/>
      <w:lvlJc w:val="left"/>
      <w:pPr>
        <w:ind w:left="1440" w:hanging="360"/>
      </w:pPr>
      <w:rPr>
        <w:rFonts w:ascii="Courier New" w:hAnsi="Courier New" w:hint="default"/>
      </w:rPr>
    </w:lvl>
    <w:lvl w:ilvl="2" w:tplc="AAA28DA0">
      <w:start w:val="1"/>
      <w:numFmt w:val="bullet"/>
      <w:lvlText w:val=""/>
      <w:lvlJc w:val="left"/>
      <w:pPr>
        <w:ind w:left="2160" w:hanging="360"/>
      </w:pPr>
      <w:rPr>
        <w:rFonts w:ascii="Wingdings" w:hAnsi="Wingdings" w:hint="default"/>
      </w:rPr>
    </w:lvl>
    <w:lvl w:ilvl="3" w:tplc="C8E823D8">
      <w:start w:val="1"/>
      <w:numFmt w:val="bullet"/>
      <w:lvlText w:val=""/>
      <w:lvlJc w:val="left"/>
      <w:pPr>
        <w:ind w:left="2880" w:hanging="360"/>
      </w:pPr>
      <w:rPr>
        <w:rFonts w:ascii="Symbol" w:hAnsi="Symbol" w:hint="default"/>
      </w:rPr>
    </w:lvl>
    <w:lvl w:ilvl="4" w:tplc="9CF4C456">
      <w:start w:val="1"/>
      <w:numFmt w:val="bullet"/>
      <w:lvlText w:val="o"/>
      <w:lvlJc w:val="left"/>
      <w:pPr>
        <w:ind w:left="3600" w:hanging="360"/>
      </w:pPr>
      <w:rPr>
        <w:rFonts w:ascii="Courier New" w:hAnsi="Courier New" w:hint="default"/>
      </w:rPr>
    </w:lvl>
    <w:lvl w:ilvl="5" w:tplc="BD46C03E">
      <w:start w:val="1"/>
      <w:numFmt w:val="bullet"/>
      <w:lvlText w:val=""/>
      <w:lvlJc w:val="left"/>
      <w:pPr>
        <w:ind w:left="4320" w:hanging="360"/>
      </w:pPr>
      <w:rPr>
        <w:rFonts w:ascii="Wingdings" w:hAnsi="Wingdings" w:hint="default"/>
      </w:rPr>
    </w:lvl>
    <w:lvl w:ilvl="6" w:tplc="999A2A76">
      <w:start w:val="1"/>
      <w:numFmt w:val="bullet"/>
      <w:lvlText w:val=""/>
      <w:lvlJc w:val="left"/>
      <w:pPr>
        <w:ind w:left="5040" w:hanging="360"/>
      </w:pPr>
      <w:rPr>
        <w:rFonts w:ascii="Symbol" w:hAnsi="Symbol" w:hint="default"/>
      </w:rPr>
    </w:lvl>
    <w:lvl w:ilvl="7" w:tplc="4802EB04">
      <w:start w:val="1"/>
      <w:numFmt w:val="bullet"/>
      <w:lvlText w:val="o"/>
      <w:lvlJc w:val="left"/>
      <w:pPr>
        <w:ind w:left="5760" w:hanging="360"/>
      </w:pPr>
      <w:rPr>
        <w:rFonts w:ascii="Courier New" w:hAnsi="Courier New" w:hint="default"/>
      </w:rPr>
    </w:lvl>
    <w:lvl w:ilvl="8" w:tplc="A634938E">
      <w:start w:val="1"/>
      <w:numFmt w:val="bullet"/>
      <w:lvlText w:val=""/>
      <w:lvlJc w:val="left"/>
      <w:pPr>
        <w:ind w:left="6480" w:hanging="360"/>
      </w:pPr>
      <w:rPr>
        <w:rFonts w:ascii="Wingdings" w:hAnsi="Wingdings" w:hint="default"/>
      </w:rPr>
    </w:lvl>
  </w:abstractNum>
  <w:abstractNum w:abstractNumId="4" w15:restartNumberingAfterBreak="0">
    <w:nsid w:val="1F0F28FD"/>
    <w:multiLevelType w:val="hybridMultilevel"/>
    <w:tmpl w:val="32EA9882"/>
    <w:lvl w:ilvl="0" w:tplc="4D482CA8">
      <w:start w:val="1"/>
      <w:numFmt w:val="bullet"/>
      <w:lvlText w:val=""/>
      <w:lvlJc w:val="left"/>
      <w:pPr>
        <w:ind w:left="720" w:hanging="360"/>
      </w:pPr>
      <w:rPr>
        <w:rFonts w:ascii="Symbol" w:hAnsi="Symbol" w:hint="default"/>
      </w:rPr>
    </w:lvl>
    <w:lvl w:ilvl="1" w:tplc="6E48523A">
      <w:start w:val="1"/>
      <w:numFmt w:val="bullet"/>
      <w:lvlText w:val="o"/>
      <w:lvlJc w:val="left"/>
      <w:pPr>
        <w:ind w:left="1440" w:hanging="360"/>
      </w:pPr>
      <w:rPr>
        <w:rFonts w:ascii="Courier New" w:hAnsi="Courier New" w:hint="default"/>
      </w:rPr>
    </w:lvl>
    <w:lvl w:ilvl="2" w:tplc="E7F2AEF2">
      <w:start w:val="1"/>
      <w:numFmt w:val="bullet"/>
      <w:lvlText w:val=""/>
      <w:lvlJc w:val="left"/>
      <w:pPr>
        <w:ind w:left="2160" w:hanging="360"/>
      </w:pPr>
      <w:rPr>
        <w:rFonts w:ascii="Wingdings" w:hAnsi="Wingdings" w:hint="default"/>
      </w:rPr>
    </w:lvl>
    <w:lvl w:ilvl="3" w:tplc="2C6A38BE">
      <w:start w:val="1"/>
      <w:numFmt w:val="bullet"/>
      <w:lvlText w:val=""/>
      <w:lvlJc w:val="left"/>
      <w:pPr>
        <w:ind w:left="2880" w:hanging="360"/>
      </w:pPr>
      <w:rPr>
        <w:rFonts w:ascii="Symbol" w:hAnsi="Symbol" w:hint="default"/>
      </w:rPr>
    </w:lvl>
    <w:lvl w:ilvl="4" w:tplc="55E0F442">
      <w:start w:val="1"/>
      <w:numFmt w:val="bullet"/>
      <w:lvlText w:val="o"/>
      <w:lvlJc w:val="left"/>
      <w:pPr>
        <w:ind w:left="3600" w:hanging="360"/>
      </w:pPr>
      <w:rPr>
        <w:rFonts w:ascii="Courier New" w:hAnsi="Courier New" w:hint="default"/>
      </w:rPr>
    </w:lvl>
    <w:lvl w:ilvl="5" w:tplc="4DF06746">
      <w:start w:val="1"/>
      <w:numFmt w:val="bullet"/>
      <w:lvlText w:val=""/>
      <w:lvlJc w:val="left"/>
      <w:pPr>
        <w:ind w:left="4320" w:hanging="360"/>
      </w:pPr>
      <w:rPr>
        <w:rFonts w:ascii="Wingdings" w:hAnsi="Wingdings" w:hint="default"/>
      </w:rPr>
    </w:lvl>
    <w:lvl w:ilvl="6" w:tplc="3F061684">
      <w:start w:val="1"/>
      <w:numFmt w:val="bullet"/>
      <w:lvlText w:val=""/>
      <w:lvlJc w:val="left"/>
      <w:pPr>
        <w:ind w:left="5040" w:hanging="360"/>
      </w:pPr>
      <w:rPr>
        <w:rFonts w:ascii="Symbol" w:hAnsi="Symbol" w:hint="default"/>
      </w:rPr>
    </w:lvl>
    <w:lvl w:ilvl="7" w:tplc="264C9218">
      <w:start w:val="1"/>
      <w:numFmt w:val="bullet"/>
      <w:lvlText w:val="o"/>
      <w:lvlJc w:val="left"/>
      <w:pPr>
        <w:ind w:left="5760" w:hanging="360"/>
      </w:pPr>
      <w:rPr>
        <w:rFonts w:ascii="Courier New" w:hAnsi="Courier New" w:hint="default"/>
      </w:rPr>
    </w:lvl>
    <w:lvl w:ilvl="8" w:tplc="18525754">
      <w:start w:val="1"/>
      <w:numFmt w:val="bullet"/>
      <w:lvlText w:val=""/>
      <w:lvlJc w:val="left"/>
      <w:pPr>
        <w:ind w:left="6480" w:hanging="360"/>
      </w:pPr>
      <w:rPr>
        <w:rFonts w:ascii="Wingdings" w:hAnsi="Wingdings" w:hint="default"/>
      </w:rPr>
    </w:lvl>
  </w:abstractNum>
  <w:abstractNum w:abstractNumId="5" w15:restartNumberingAfterBreak="0">
    <w:nsid w:val="2231E12E"/>
    <w:multiLevelType w:val="hybridMultilevel"/>
    <w:tmpl w:val="37A29B12"/>
    <w:lvl w:ilvl="0" w:tplc="7DEC6AC2">
      <w:start w:val="1"/>
      <w:numFmt w:val="bullet"/>
      <w:lvlText w:val=""/>
      <w:lvlJc w:val="left"/>
      <w:pPr>
        <w:ind w:left="720" w:hanging="360"/>
      </w:pPr>
      <w:rPr>
        <w:rFonts w:ascii="Symbol" w:hAnsi="Symbol" w:hint="default"/>
      </w:rPr>
    </w:lvl>
    <w:lvl w:ilvl="1" w:tplc="EDF457A4">
      <w:start w:val="1"/>
      <w:numFmt w:val="bullet"/>
      <w:lvlText w:val="o"/>
      <w:lvlJc w:val="left"/>
      <w:pPr>
        <w:ind w:left="1440" w:hanging="360"/>
      </w:pPr>
      <w:rPr>
        <w:rFonts w:ascii="Courier New" w:hAnsi="Courier New" w:hint="default"/>
      </w:rPr>
    </w:lvl>
    <w:lvl w:ilvl="2" w:tplc="9CFA9230">
      <w:start w:val="1"/>
      <w:numFmt w:val="bullet"/>
      <w:lvlText w:val=""/>
      <w:lvlJc w:val="left"/>
      <w:pPr>
        <w:ind w:left="2160" w:hanging="360"/>
      </w:pPr>
      <w:rPr>
        <w:rFonts w:ascii="Wingdings" w:hAnsi="Wingdings" w:hint="default"/>
      </w:rPr>
    </w:lvl>
    <w:lvl w:ilvl="3" w:tplc="E89EB2C6">
      <w:start w:val="1"/>
      <w:numFmt w:val="bullet"/>
      <w:lvlText w:val=""/>
      <w:lvlJc w:val="left"/>
      <w:pPr>
        <w:ind w:left="2880" w:hanging="360"/>
      </w:pPr>
      <w:rPr>
        <w:rFonts w:ascii="Symbol" w:hAnsi="Symbol" w:hint="default"/>
      </w:rPr>
    </w:lvl>
    <w:lvl w:ilvl="4" w:tplc="FB326038">
      <w:start w:val="1"/>
      <w:numFmt w:val="bullet"/>
      <w:lvlText w:val="o"/>
      <w:lvlJc w:val="left"/>
      <w:pPr>
        <w:ind w:left="3600" w:hanging="360"/>
      </w:pPr>
      <w:rPr>
        <w:rFonts w:ascii="Courier New" w:hAnsi="Courier New" w:hint="default"/>
      </w:rPr>
    </w:lvl>
    <w:lvl w:ilvl="5" w:tplc="A9969104">
      <w:start w:val="1"/>
      <w:numFmt w:val="bullet"/>
      <w:lvlText w:val=""/>
      <w:lvlJc w:val="left"/>
      <w:pPr>
        <w:ind w:left="4320" w:hanging="360"/>
      </w:pPr>
      <w:rPr>
        <w:rFonts w:ascii="Wingdings" w:hAnsi="Wingdings" w:hint="default"/>
      </w:rPr>
    </w:lvl>
    <w:lvl w:ilvl="6" w:tplc="B0C4E834">
      <w:start w:val="1"/>
      <w:numFmt w:val="bullet"/>
      <w:lvlText w:val=""/>
      <w:lvlJc w:val="left"/>
      <w:pPr>
        <w:ind w:left="5040" w:hanging="360"/>
      </w:pPr>
      <w:rPr>
        <w:rFonts w:ascii="Symbol" w:hAnsi="Symbol" w:hint="default"/>
      </w:rPr>
    </w:lvl>
    <w:lvl w:ilvl="7" w:tplc="D3F26CC0">
      <w:start w:val="1"/>
      <w:numFmt w:val="bullet"/>
      <w:lvlText w:val="o"/>
      <w:lvlJc w:val="left"/>
      <w:pPr>
        <w:ind w:left="5760" w:hanging="360"/>
      </w:pPr>
      <w:rPr>
        <w:rFonts w:ascii="Courier New" w:hAnsi="Courier New" w:hint="default"/>
      </w:rPr>
    </w:lvl>
    <w:lvl w:ilvl="8" w:tplc="9FEEEE32">
      <w:start w:val="1"/>
      <w:numFmt w:val="bullet"/>
      <w:lvlText w:val=""/>
      <w:lvlJc w:val="left"/>
      <w:pPr>
        <w:ind w:left="6480" w:hanging="360"/>
      </w:pPr>
      <w:rPr>
        <w:rFonts w:ascii="Wingdings" w:hAnsi="Wingdings" w:hint="default"/>
      </w:rPr>
    </w:lvl>
  </w:abstractNum>
  <w:abstractNum w:abstractNumId="6" w15:restartNumberingAfterBreak="0">
    <w:nsid w:val="2CF1EBED"/>
    <w:multiLevelType w:val="hybridMultilevel"/>
    <w:tmpl w:val="D758E174"/>
    <w:lvl w:ilvl="0" w:tplc="9DBA8868">
      <w:start w:val="1"/>
      <w:numFmt w:val="bullet"/>
      <w:lvlText w:val=""/>
      <w:lvlJc w:val="left"/>
      <w:pPr>
        <w:ind w:left="720" w:hanging="360"/>
      </w:pPr>
      <w:rPr>
        <w:rFonts w:ascii="Symbol" w:hAnsi="Symbol" w:hint="default"/>
      </w:rPr>
    </w:lvl>
    <w:lvl w:ilvl="1" w:tplc="7CC2BC5C">
      <w:start w:val="1"/>
      <w:numFmt w:val="bullet"/>
      <w:lvlText w:val="o"/>
      <w:lvlJc w:val="left"/>
      <w:pPr>
        <w:ind w:left="1440" w:hanging="360"/>
      </w:pPr>
      <w:rPr>
        <w:rFonts w:ascii="Courier New" w:hAnsi="Courier New" w:hint="default"/>
      </w:rPr>
    </w:lvl>
    <w:lvl w:ilvl="2" w:tplc="8A58C794">
      <w:start w:val="1"/>
      <w:numFmt w:val="bullet"/>
      <w:lvlText w:val=""/>
      <w:lvlJc w:val="left"/>
      <w:pPr>
        <w:ind w:left="2160" w:hanging="360"/>
      </w:pPr>
      <w:rPr>
        <w:rFonts w:ascii="Wingdings" w:hAnsi="Wingdings" w:hint="default"/>
      </w:rPr>
    </w:lvl>
    <w:lvl w:ilvl="3" w:tplc="EE9A119C">
      <w:start w:val="1"/>
      <w:numFmt w:val="bullet"/>
      <w:lvlText w:val=""/>
      <w:lvlJc w:val="left"/>
      <w:pPr>
        <w:ind w:left="2880" w:hanging="360"/>
      </w:pPr>
      <w:rPr>
        <w:rFonts w:ascii="Symbol" w:hAnsi="Symbol" w:hint="default"/>
      </w:rPr>
    </w:lvl>
    <w:lvl w:ilvl="4" w:tplc="D5AA62E8">
      <w:start w:val="1"/>
      <w:numFmt w:val="bullet"/>
      <w:lvlText w:val="o"/>
      <w:lvlJc w:val="left"/>
      <w:pPr>
        <w:ind w:left="3600" w:hanging="360"/>
      </w:pPr>
      <w:rPr>
        <w:rFonts w:ascii="Courier New" w:hAnsi="Courier New" w:hint="default"/>
      </w:rPr>
    </w:lvl>
    <w:lvl w:ilvl="5" w:tplc="E02A24E4">
      <w:start w:val="1"/>
      <w:numFmt w:val="bullet"/>
      <w:lvlText w:val=""/>
      <w:lvlJc w:val="left"/>
      <w:pPr>
        <w:ind w:left="4320" w:hanging="360"/>
      </w:pPr>
      <w:rPr>
        <w:rFonts w:ascii="Wingdings" w:hAnsi="Wingdings" w:hint="default"/>
      </w:rPr>
    </w:lvl>
    <w:lvl w:ilvl="6" w:tplc="969C8618">
      <w:start w:val="1"/>
      <w:numFmt w:val="bullet"/>
      <w:lvlText w:val=""/>
      <w:lvlJc w:val="left"/>
      <w:pPr>
        <w:ind w:left="5040" w:hanging="360"/>
      </w:pPr>
      <w:rPr>
        <w:rFonts w:ascii="Symbol" w:hAnsi="Symbol" w:hint="default"/>
      </w:rPr>
    </w:lvl>
    <w:lvl w:ilvl="7" w:tplc="E0606728">
      <w:start w:val="1"/>
      <w:numFmt w:val="bullet"/>
      <w:lvlText w:val="o"/>
      <w:lvlJc w:val="left"/>
      <w:pPr>
        <w:ind w:left="5760" w:hanging="360"/>
      </w:pPr>
      <w:rPr>
        <w:rFonts w:ascii="Courier New" w:hAnsi="Courier New" w:hint="default"/>
      </w:rPr>
    </w:lvl>
    <w:lvl w:ilvl="8" w:tplc="C7FA60E4">
      <w:start w:val="1"/>
      <w:numFmt w:val="bullet"/>
      <w:lvlText w:val=""/>
      <w:lvlJc w:val="left"/>
      <w:pPr>
        <w:ind w:left="6480" w:hanging="360"/>
      </w:pPr>
      <w:rPr>
        <w:rFonts w:ascii="Wingdings" w:hAnsi="Wingdings" w:hint="default"/>
      </w:rPr>
    </w:lvl>
  </w:abstractNum>
  <w:abstractNum w:abstractNumId="7" w15:restartNumberingAfterBreak="0">
    <w:nsid w:val="361F851E"/>
    <w:multiLevelType w:val="hybridMultilevel"/>
    <w:tmpl w:val="C45A6B2A"/>
    <w:lvl w:ilvl="0" w:tplc="B08C5C0E">
      <w:start w:val="1"/>
      <w:numFmt w:val="bullet"/>
      <w:lvlText w:val=""/>
      <w:lvlJc w:val="left"/>
      <w:pPr>
        <w:ind w:left="720" w:hanging="360"/>
      </w:pPr>
      <w:rPr>
        <w:rFonts w:ascii="Symbol" w:hAnsi="Symbol" w:hint="default"/>
      </w:rPr>
    </w:lvl>
    <w:lvl w:ilvl="1" w:tplc="F7FC0678">
      <w:start w:val="1"/>
      <w:numFmt w:val="bullet"/>
      <w:lvlText w:val="o"/>
      <w:lvlJc w:val="left"/>
      <w:pPr>
        <w:ind w:left="1440" w:hanging="360"/>
      </w:pPr>
      <w:rPr>
        <w:rFonts w:ascii="Courier New" w:hAnsi="Courier New" w:hint="default"/>
      </w:rPr>
    </w:lvl>
    <w:lvl w:ilvl="2" w:tplc="A8B26732">
      <w:start w:val="1"/>
      <w:numFmt w:val="bullet"/>
      <w:lvlText w:val=""/>
      <w:lvlJc w:val="left"/>
      <w:pPr>
        <w:ind w:left="2160" w:hanging="360"/>
      </w:pPr>
      <w:rPr>
        <w:rFonts w:ascii="Wingdings" w:hAnsi="Wingdings" w:hint="default"/>
      </w:rPr>
    </w:lvl>
    <w:lvl w:ilvl="3" w:tplc="4E54632E">
      <w:start w:val="1"/>
      <w:numFmt w:val="bullet"/>
      <w:lvlText w:val=""/>
      <w:lvlJc w:val="left"/>
      <w:pPr>
        <w:ind w:left="2880" w:hanging="360"/>
      </w:pPr>
      <w:rPr>
        <w:rFonts w:ascii="Symbol" w:hAnsi="Symbol" w:hint="default"/>
      </w:rPr>
    </w:lvl>
    <w:lvl w:ilvl="4" w:tplc="42E251FE">
      <w:start w:val="1"/>
      <w:numFmt w:val="bullet"/>
      <w:lvlText w:val="o"/>
      <w:lvlJc w:val="left"/>
      <w:pPr>
        <w:ind w:left="3600" w:hanging="360"/>
      </w:pPr>
      <w:rPr>
        <w:rFonts w:ascii="Courier New" w:hAnsi="Courier New" w:hint="default"/>
      </w:rPr>
    </w:lvl>
    <w:lvl w:ilvl="5" w:tplc="EBDABD6A">
      <w:start w:val="1"/>
      <w:numFmt w:val="bullet"/>
      <w:lvlText w:val=""/>
      <w:lvlJc w:val="left"/>
      <w:pPr>
        <w:ind w:left="4320" w:hanging="360"/>
      </w:pPr>
      <w:rPr>
        <w:rFonts w:ascii="Wingdings" w:hAnsi="Wingdings" w:hint="default"/>
      </w:rPr>
    </w:lvl>
    <w:lvl w:ilvl="6" w:tplc="0ABAE9C8">
      <w:start w:val="1"/>
      <w:numFmt w:val="bullet"/>
      <w:lvlText w:val=""/>
      <w:lvlJc w:val="left"/>
      <w:pPr>
        <w:ind w:left="5040" w:hanging="360"/>
      </w:pPr>
      <w:rPr>
        <w:rFonts w:ascii="Symbol" w:hAnsi="Symbol" w:hint="default"/>
      </w:rPr>
    </w:lvl>
    <w:lvl w:ilvl="7" w:tplc="652A5392">
      <w:start w:val="1"/>
      <w:numFmt w:val="bullet"/>
      <w:lvlText w:val="o"/>
      <w:lvlJc w:val="left"/>
      <w:pPr>
        <w:ind w:left="5760" w:hanging="360"/>
      </w:pPr>
      <w:rPr>
        <w:rFonts w:ascii="Courier New" w:hAnsi="Courier New" w:hint="default"/>
      </w:rPr>
    </w:lvl>
    <w:lvl w:ilvl="8" w:tplc="5C269F36">
      <w:start w:val="1"/>
      <w:numFmt w:val="bullet"/>
      <w:lvlText w:val=""/>
      <w:lvlJc w:val="left"/>
      <w:pPr>
        <w:ind w:left="6480" w:hanging="360"/>
      </w:pPr>
      <w:rPr>
        <w:rFonts w:ascii="Wingdings" w:hAnsi="Wingdings" w:hint="default"/>
      </w:rPr>
    </w:lvl>
  </w:abstractNum>
  <w:abstractNum w:abstractNumId="8" w15:restartNumberingAfterBreak="0">
    <w:nsid w:val="417A8BAC"/>
    <w:multiLevelType w:val="hybridMultilevel"/>
    <w:tmpl w:val="B05E8E5E"/>
    <w:lvl w:ilvl="0" w:tplc="3C8E718C">
      <w:start w:val="1"/>
      <w:numFmt w:val="bullet"/>
      <w:lvlText w:val=""/>
      <w:lvlJc w:val="left"/>
      <w:pPr>
        <w:ind w:left="720" w:hanging="360"/>
      </w:pPr>
      <w:rPr>
        <w:rFonts w:ascii="Symbol" w:hAnsi="Symbol" w:hint="default"/>
      </w:rPr>
    </w:lvl>
    <w:lvl w:ilvl="1" w:tplc="85CAFA0A">
      <w:start w:val="1"/>
      <w:numFmt w:val="bullet"/>
      <w:lvlText w:val="o"/>
      <w:lvlJc w:val="left"/>
      <w:pPr>
        <w:ind w:left="1440" w:hanging="360"/>
      </w:pPr>
      <w:rPr>
        <w:rFonts w:ascii="Courier New" w:hAnsi="Courier New" w:hint="default"/>
      </w:rPr>
    </w:lvl>
    <w:lvl w:ilvl="2" w:tplc="FDA65076">
      <w:start w:val="1"/>
      <w:numFmt w:val="bullet"/>
      <w:lvlText w:val=""/>
      <w:lvlJc w:val="left"/>
      <w:pPr>
        <w:ind w:left="2160" w:hanging="360"/>
      </w:pPr>
      <w:rPr>
        <w:rFonts w:ascii="Wingdings" w:hAnsi="Wingdings" w:hint="default"/>
      </w:rPr>
    </w:lvl>
    <w:lvl w:ilvl="3" w:tplc="359887CE">
      <w:start w:val="1"/>
      <w:numFmt w:val="bullet"/>
      <w:lvlText w:val=""/>
      <w:lvlJc w:val="left"/>
      <w:pPr>
        <w:ind w:left="2880" w:hanging="360"/>
      </w:pPr>
      <w:rPr>
        <w:rFonts w:ascii="Symbol" w:hAnsi="Symbol" w:hint="default"/>
      </w:rPr>
    </w:lvl>
    <w:lvl w:ilvl="4" w:tplc="6EAE9F8C">
      <w:start w:val="1"/>
      <w:numFmt w:val="bullet"/>
      <w:lvlText w:val="o"/>
      <w:lvlJc w:val="left"/>
      <w:pPr>
        <w:ind w:left="3600" w:hanging="360"/>
      </w:pPr>
      <w:rPr>
        <w:rFonts w:ascii="Courier New" w:hAnsi="Courier New" w:hint="default"/>
      </w:rPr>
    </w:lvl>
    <w:lvl w:ilvl="5" w:tplc="5EAED142">
      <w:start w:val="1"/>
      <w:numFmt w:val="bullet"/>
      <w:lvlText w:val=""/>
      <w:lvlJc w:val="left"/>
      <w:pPr>
        <w:ind w:left="4320" w:hanging="360"/>
      </w:pPr>
      <w:rPr>
        <w:rFonts w:ascii="Wingdings" w:hAnsi="Wingdings" w:hint="default"/>
      </w:rPr>
    </w:lvl>
    <w:lvl w:ilvl="6" w:tplc="6BD68070">
      <w:start w:val="1"/>
      <w:numFmt w:val="bullet"/>
      <w:lvlText w:val=""/>
      <w:lvlJc w:val="left"/>
      <w:pPr>
        <w:ind w:left="5040" w:hanging="360"/>
      </w:pPr>
      <w:rPr>
        <w:rFonts w:ascii="Symbol" w:hAnsi="Symbol" w:hint="default"/>
      </w:rPr>
    </w:lvl>
    <w:lvl w:ilvl="7" w:tplc="D9C02F02">
      <w:start w:val="1"/>
      <w:numFmt w:val="bullet"/>
      <w:lvlText w:val="o"/>
      <w:lvlJc w:val="left"/>
      <w:pPr>
        <w:ind w:left="5760" w:hanging="360"/>
      </w:pPr>
      <w:rPr>
        <w:rFonts w:ascii="Courier New" w:hAnsi="Courier New" w:hint="default"/>
      </w:rPr>
    </w:lvl>
    <w:lvl w:ilvl="8" w:tplc="A790F384">
      <w:start w:val="1"/>
      <w:numFmt w:val="bullet"/>
      <w:lvlText w:val=""/>
      <w:lvlJc w:val="left"/>
      <w:pPr>
        <w:ind w:left="6480" w:hanging="360"/>
      </w:pPr>
      <w:rPr>
        <w:rFonts w:ascii="Wingdings" w:hAnsi="Wingdings" w:hint="default"/>
      </w:rPr>
    </w:lvl>
  </w:abstractNum>
  <w:abstractNum w:abstractNumId="9" w15:restartNumberingAfterBreak="0">
    <w:nsid w:val="4571F041"/>
    <w:multiLevelType w:val="hybridMultilevel"/>
    <w:tmpl w:val="94424E48"/>
    <w:lvl w:ilvl="0" w:tplc="AA564CA0">
      <w:start w:val="1"/>
      <w:numFmt w:val="decimal"/>
      <w:lvlText w:val="%1."/>
      <w:lvlJc w:val="left"/>
      <w:pPr>
        <w:ind w:left="720" w:hanging="360"/>
      </w:pPr>
    </w:lvl>
    <w:lvl w:ilvl="1" w:tplc="1B165D1E">
      <w:start w:val="1"/>
      <w:numFmt w:val="lowerLetter"/>
      <w:lvlText w:val="%2."/>
      <w:lvlJc w:val="left"/>
      <w:pPr>
        <w:ind w:left="1440" w:hanging="360"/>
      </w:pPr>
    </w:lvl>
    <w:lvl w:ilvl="2" w:tplc="CC4ADF7E">
      <w:start w:val="1"/>
      <w:numFmt w:val="lowerRoman"/>
      <w:lvlText w:val="%3."/>
      <w:lvlJc w:val="right"/>
      <w:pPr>
        <w:ind w:left="2160" w:hanging="180"/>
      </w:pPr>
    </w:lvl>
    <w:lvl w:ilvl="3" w:tplc="8430C4B2">
      <w:start w:val="1"/>
      <w:numFmt w:val="decimal"/>
      <w:lvlText w:val="%4."/>
      <w:lvlJc w:val="left"/>
      <w:pPr>
        <w:ind w:left="2880" w:hanging="360"/>
      </w:pPr>
    </w:lvl>
    <w:lvl w:ilvl="4" w:tplc="733C5206">
      <w:start w:val="1"/>
      <w:numFmt w:val="lowerLetter"/>
      <w:lvlText w:val="%5."/>
      <w:lvlJc w:val="left"/>
      <w:pPr>
        <w:ind w:left="3600" w:hanging="360"/>
      </w:pPr>
    </w:lvl>
    <w:lvl w:ilvl="5" w:tplc="2B1EA1D4">
      <w:start w:val="1"/>
      <w:numFmt w:val="lowerRoman"/>
      <w:lvlText w:val="%6."/>
      <w:lvlJc w:val="right"/>
      <w:pPr>
        <w:ind w:left="4320" w:hanging="180"/>
      </w:pPr>
    </w:lvl>
    <w:lvl w:ilvl="6" w:tplc="C43CDDAA">
      <w:start w:val="1"/>
      <w:numFmt w:val="decimal"/>
      <w:lvlText w:val="%7."/>
      <w:lvlJc w:val="left"/>
      <w:pPr>
        <w:ind w:left="5040" w:hanging="360"/>
      </w:pPr>
    </w:lvl>
    <w:lvl w:ilvl="7" w:tplc="562AEE30">
      <w:start w:val="1"/>
      <w:numFmt w:val="lowerLetter"/>
      <w:lvlText w:val="%8."/>
      <w:lvlJc w:val="left"/>
      <w:pPr>
        <w:ind w:left="5760" w:hanging="360"/>
      </w:pPr>
    </w:lvl>
    <w:lvl w:ilvl="8" w:tplc="46D02640">
      <w:start w:val="1"/>
      <w:numFmt w:val="lowerRoman"/>
      <w:lvlText w:val="%9."/>
      <w:lvlJc w:val="right"/>
      <w:pPr>
        <w:ind w:left="6480" w:hanging="180"/>
      </w:pPr>
    </w:lvl>
  </w:abstractNum>
  <w:abstractNum w:abstractNumId="10" w15:restartNumberingAfterBreak="0">
    <w:nsid w:val="5E5F788B"/>
    <w:multiLevelType w:val="hybridMultilevel"/>
    <w:tmpl w:val="119252D6"/>
    <w:lvl w:ilvl="0" w:tplc="6AEEC358">
      <w:start w:val="1"/>
      <w:numFmt w:val="decimal"/>
      <w:lvlText w:val="%1."/>
      <w:lvlJc w:val="left"/>
      <w:pPr>
        <w:ind w:left="360" w:hanging="360"/>
      </w:pPr>
    </w:lvl>
    <w:lvl w:ilvl="1" w:tplc="7960BE04">
      <w:start w:val="1"/>
      <w:numFmt w:val="lowerLetter"/>
      <w:lvlText w:val="%2."/>
      <w:lvlJc w:val="left"/>
      <w:pPr>
        <w:ind w:left="1080" w:hanging="360"/>
      </w:pPr>
    </w:lvl>
    <w:lvl w:ilvl="2" w:tplc="318EA2C2">
      <w:start w:val="1"/>
      <w:numFmt w:val="lowerRoman"/>
      <w:lvlText w:val="%3."/>
      <w:lvlJc w:val="right"/>
      <w:pPr>
        <w:ind w:left="1800" w:hanging="180"/>
      </w:pPr>
    </w:lvl>
    <w:lvl w:ilvl="3" w:tplc="57303EB2">
      <w:start w:val="1"/>
      <w:numFmt w:val="decimal"/>
      <w:lvlText w:val="%4."/>
      <w:lvlJc w:val="left"/>
      <w:pPr>
        <w:ind w:left="2520" w:hanging="360"/>
      </w:pPr>
    </w:lvl>
    <w:lvl w:ilvl="4" w:tplc="9196997A">
      <w:start w:val="1"/>
      <w:numFmt w:val="lowerLetter"/>
      <w:lvlText w:val="%5."/>
      <w:lvlJc w:val="left"/>
      <w:pPr>
        <w:ind w:left="3240" w:hanging="360"/>
      </w:pPr>
    </w:lvl>
    <w:lvl w:ilvl="5" w:tplc="51F6A322">
      <w:start w:val="1"/>
      <w:numFmt w:val="lowerRoman"/>
      <w:lvlText w:val="%6."/>
      <w:lvlJc w:val="right"/>
      <w:pPr>
        <w:ind w:left="3960" w:hanging="180"/>
      </w:pPr>
    </w:lvl>
    <w:lvl w:ilvl="6" w:tplc="C7D85C78">
      <w:start w:val="1"/>
      <w:numFmt w:val="decimal"/>
      <w:lvlText w:val="%7."/>
      <w:lvlJc w:val="left"/>
      <w:pPr>
        <w:ind w:left="4680" w:hanging="360"/>
      </w:pPr>
    </w:lvl>
    <w:lvl w:ilvl="7" w:tplc="D116DFD4">
      <w:start w:val="1"/>
      <w:numFmt w:val="lowerLetter"/>
      <w:lvlText w:val="%8."/>
      <w:lvlJc w:val="left"/>
      <w:pPr>
        <w:ind w:left="5400" w:hanging="360"/>
      </w:pPr>
    </w:lvl>
    <w:lvl w:ilvl="8" w:tplc="79368E00">
      <w:start w:val="1"/>
      <w:numFmt w:val="lowerRoman"/>
      <w:lvlText w:val="%9."/>
      <w:lvlJc w:val="right"/>
      <w:pPr>
        <w:ind w:left="6120" w:hanging="180"/>
      </w:pPr>
    </w:lvl>
  </w:abstractNum>
  <w:abstractNum w:abstractNumId="11" w15:restartNumberingAfterBreak="0">
    <w:nsid w:val="605EDE3B"/>
    <w:multiLevelType w:val="hybridMultilevel"/>
    <w:tmpl w:val="423A02C6"/>
    <w:lvl w:ilvl="0" w:tplc="CAB4CF66">
      <w:start w:val="1"/>
      <w:numFmt w:val="bullet"/>
      <w:lvlText w:val=""/>
      <w:lvlJc w:val="left"/>
      <w:pPr>
        <w:ind w:left="720" w:hanging="360"/>
      </w:pPr>
      <w:rPr>
        <w:rFonts w:ascii="Symbol" w:hAnsi="Symbol" w:hint="default"/>
      </w:rPr>
    </w:lvl>
    <w:lvl w:ilvl="1" w:tplc="252A2E78">
      <w:start w:val="1"/>
      <w:numFmt w:val="bullet"/>
      <w:lvlText w:val="o"/>
      <w:lvlJc w:val="left"/>
      <w:pPr>
        <w:ind w:left="1440" w:hanging="360"/>
      </w:pPr>
      <w:rPr>
        <w:rFonts w:ascii="Courier New" w:hAnsi="Courier New" w:hint="default"/>
      </w:rPr>
    </w:lvl>
    <w:lvl w:ilvl="2" w:tplc="2B7A62DA">
      <w:start w:val="1"/>
      <w:numFmt w:val="bullet"/>
      <w:lvlText w:val=""/>
      <w:lvlJc w:val="left"/>
      <w:pPr>
        <w:ind w:left="2160" w:hanging="360"/>
      </w:pPr>
      <w:rPr>
        <w:rFonts w:ascii="Wingdings" w:hAnsi="Wingdings" w:hint="default"/>
      </w:rPr>
    </w:lvl>
    <w:lvl w:ilvl="3" w:tplc="CD0A8CFC">
      <w:start w:val="1"/>
      <w:numFmt w:val="bullet"/>
      <w:lvlText w:val=""/>
      <w:lvlJc w:val="left"/>
      <w:pPr>
        <w:ind w:left="2880" w:hanging="360"/>
      </w:pPr>
      <w:rPr>
        <w:rFonts w:ascii="Symbol" w:hAnsi="Symbol" w:hint="default"/>
      </w:rPr>
    </w:lvl>
    <w:lvl w:ilvl="4" w:tplc="1AF80D56">
      <w:start w:val="1"/>
      <w:numFmt w:val="bullet"/>
      <w:lvlText w:val="o"/>
      <w:lvlJc w:val="left"/>
      <w:pPr>
        <w:ind w:left="3600" w:hanging="360"/>
      </w:pPr>
      <w:rPr>
        <w:rFonts w:ascii="Courier New" w:hAnsi="Courier New" w:hint="default"/>
      </w:rPr>
    </w:lvl>
    <w:lvl w:ilvl="5" w:tplc="0DE09C68">
      <w:start w:val="1"/>
      <w:numFmt w:val="bullet"/>
      <w:lvlText w:val=""/>
      <w:lvlJc w:val="left"/>
      <w:pPr>
        <w:ind w:left="4320" w:hanging="360"/>
      </w:pPr>
      <w:rPr>
        <w:rFonts w:ascii="Wingdings" w:hAnsi="Wingdings" w:hint="default"/>
      </w:rPr>
    </w:lvl>
    <w:lvl w:ilvl="6" w:tplc="BCF0D944">
      <w:start w:val="1"/>
      <w:numFmt w:val="bullet"/>
      <w:lvlText w:val=""/>
      <w:lvlJc w:val="left"/>
      <w:pPr>
        <w:ind w:left="5040" w:hanging="360"/>
      </w:pPr>
      <w:rPr>
        <w:rFonts w:ascii="Symbol" w:hAnsi="Symbol" w:hint="default"/>
      </w:rPr>
    </w:lvl>
    <w:lvl w:ilvl="7" w:tplc="9294C8A4">
      <w:start w:val="1"/>
      <w:numFmt w:val="bullet"/>
      <w:lvlText w:val="o"/>
      <w:lvlJc w:val="left"/>
      <w:pPr>
        <w:ind w:left="5760" w:hanging="360"/>
      </w:pPr>
      <w:rPr>
        <w:rFonts w:ascii="Courier New" w:hAnsi="Courier New" w:hint="default"/>
      </w:rPr>
    </w:lvl>
    <w:lvl w:ilvl="8" w:tplc="E03AD036">
      <w:start w:val="1"/>
      <w:numFmt w:val="bullet"/>
      <w:lvlText w:val=""/>
      <w:lvlJc w:val="left"/>
      <w:pPr>
        <w:ind w:left="6480" w:hanging="360"/>
      </w:pPr>
      <w:rPr>
        <w:rFonts w:ascii="Wingdings" w:hAnsi="Wingdings" w:hint="default"/>
      </w:rPr>
    </w:lvl>
  </w:abstractNum>
  <w:abstractNum w:abstractNumId="12" w15:restartNumberingAfterBreak="0">
    <w:nsid w:val="63B20C35"/>
    <w:multiLevelType w:val="hybridMultilevel"/>
    <w:tmpl w:val="FCEEE38C"/>
    <w:lvl w:ilvl="0" w:tplc="F154AA78">
      <w:start w:val="1"/>
      <w:numFmt w:val="bullet"/>
      <w:lvlText w:val=""/>
      <w:lvlJc w:val="left"/>
      <w:pPr>
        <w:ind w:left="720" w:hanging="360"/>
      </w:pPr>
      <w:rPr>
        <w:rFonts w:ascii="Symbol" w:hAnsi="Symbol" w:hint="default"/>
      </w:rPr>
    </w:lvl>
    <w:lvl w:ilvl="1" w:tplc="64A456F8">
      <w:start w:val="1"/>
      <w:numFmt w:val="bullet"/>
      <w:lvlText w:val="o"/>
      <w:lvlJc w:val="left"/>
      <w:pPr>
        <w:ind w:left="1440" w:hanging="360"/>
      </w:pPr>
      <w:rPr>
        <w:rFonts w:ascii="Courier New" w:hAnsi="Courier New" w:hint="default"/>
      </w:rPr>
    </w:lvl>
    <w:lvl w:ilvl="2" w:tplc="F35467EE">
      <w:start w:val="1"/>
      <w:numFmt w:val="bullet"/>
      <w:lvlText w:val=""/>
      <w:lvlJc w:val="left"/>
      <w:pPr>
        <w:ind w:left="2160" w:hanging="360"/>
      </w:pPr>
      <w:rPr>
        <w:rFonts w:ascii="Wingdings" w:hAnsi="Wingdings" w:hint="default"/>
      </w:rPr>
    </w:lvl>
    <w:lvl w:ilvl="3" w:tplc="88908C7C">
      <w:start w:val="1"/>
      <w:numFmt w:val="bullet"/>
      <w:lvlText w:val=""/>
      <w:lvlJc w:val="left"/>
      <w:pPr>
        <w:ind w:left="2880" w:hanging="360"/>
      </w:pPr>
      <w:rPr>
        <w:rFonts w:ascii="Symbol" w:hAnsi="Symbol" w:hint="default"/>
      </w:rPr>
    </w:lvl>
    <w:lvl w:ilvl="4" w:tplc="F5068F46">
      <w:start w:val="1"/>
      <w:numFmt w:val="bullet"/>
      <w:lvlText w:val="o"/>
      <w:lvlJc w:val="left"/>
      <w:pPr>
        <w:ind w:left="3600" w:hanging="360"/>
      </w:pPr>
      <w:rPr>
        <w:rFonts w:ascii="Courier New" w:hAnsi="Courier New" w:hint="default"/>
      </w:rPr>
    </w:lvl>
    <w:lvl w:ilvl="5" w:tplc="F92A4D26">
      <w:start w:val="1"/>
      <w:numFmt w:val="bullet"/>
      <w:lvlText w:val=""/>
      <w:lvlJc w:val="left"/>
      <w:pPr>
        <w:ind w:left="4320" w:hanging="360"/>
      </w:pPr>
      <w:rPr>
        <w:rFonts w:ascii="Wingdings" w:hAnsi="Wingdings" w:hint="default"/>
      </w:rPr>
    </w:lvl>
    <w:lvl w:ilvl="6" w:tplc="F88805D0">
      <w:start w:val="1"/>
      <w:numFmt w:val="bullet"/>
      <w:lvlText w:val=""/>
      <w:lvlJc w:val="left"/>
      <w:pPr>
        <w:ind w:left="5040" w:hanging="360"/>
      </w:pPr>
      <w:rPr>
        <w:rFonts w:ascii="Symbol" w:hAnsi="Symbol" w:hint="default"/>
      </w:rPr>
    </w:lvl>
    <w:lvl w:ilvl="7" w:tplc="46BABAA8">
      <w:start w:val="1"/>
      <w:numFmt w:val="bullet"/>
      <w:lvlText w:val="o"/>
      <w:lvlJc w:val="left"/>
      <w:pPr>
        <w:ind w:left="5760" w:hanging="360"/>
      </w:pPr>
      <w:rPr>
        <w:rFonts w:ascii="Courier New" w:hAnsi="Courier New" w:hint="default"/>
      </w:rPr>
    </w:lvl>
    <w:lvl w:ilvl="8" w:tplc="69BCB93C">
      <w:start w:val="1"/>
      <w:numFmt w:val="bullet"/>
      <w:lvlText w:val=""/>
      <w:lvlJc w:val="left"/>
      <w:pPr>
        <w:ind w:left="6480" w:hanging="360"/>
      </w:pPr>
      <w:rPr>
        <w:rFonts w:ascii="Wingdings" w:hAnsi="Wingdings" w:hint="default"/>
      </w:rPr>
    </w:lvl>
  </w:abstractNum>
  <w:abstractNum w:abstractNumId="13" w15:restartNumberingAfterBreak="0">
    <w:nsid w:val="6784359B"/>
    <w:multiLevelType w:val="hybridMultilevel"/>
    <w:tmpl w:val="14FEC114"/>
    <w:lvl w:ilvl="0" w:tplc="CE36695A">
      <w:start w:val="1"/>
      <w:numFmt w:val="bullet"/>
      <w:lvlText w:val=""/>
      <w:lvlJc w:val="left"/>
      <w:pPr>
        <w:ind w:left="720" w:hanging="360"/>
      </w:pPr>
      <w:rPr>
        <w:rFonts w:ascii="Symbol" w:hAnsi="Symbol" w:hint="default"/>
      </w:rPr>
    </w:lvl>
    <w:lvl w:ilvl="1" w:tplc="0D027E88">
      <w:start w:val="1"/>
      <w:numFmt w:val="bullet"/>
      <w:lvlText w:val="o"/>
      <w:lvlJc w:val="left"/>
      <w:pPr>
        <w:ind w:left="1440" w:hanging="360"/>
      </w:pPr>
      <w:rPr>
        <w:rFonts w:ascii="Courier New" w:hAnsi="Courier New" w:hint="default"/>
      </w:rPr>
    </w:lvl>
    <w:lvl w:ilvl="2" w:tplc="BC1CFC20">
      <w:start w:val="1"/>
      <w:numFmt w:val="bullet"/>
      <w:lvlText w:val=""/>
      <w:lvlJc w:val="left"/>
      <w:pPr>
        <w:ind w:left="2160" w:hanging="360"/>
      </w:pPr>
      <w:rPr>
        <w:rFonts w:ascii="Wingdings" w:hAnsi="Wingdings" w:hint="default"/>
      </w:rPr>
    </w:lvl>
    <w:lvl w:ilvl="3" w:tplc="043012B4">
      <w:start w:val="1"/>
      <w:numFmt w:val="bullet"/>
      <w:lvlText w:val=""/>
      <w:lvlJc w:val="left"/>
      <w:pPr>
        <w:ind w:left="2880" w:hanging="360"/>
      </w:pPr>
      <w:rPr>
        <w:rFonts w:ascii="Symbol" w:hAnsi="Symbol" w:hint="default"/>
      </w:rPr>
    </w:lvl>
    <w:lvl w:ilvl="4" w:tplc="DE4EDB96">
      <w:start w:val="1"/>
      <w:numFmt w:val="bullet"/>
      <w:lvlText w:val="o"/>
      <w:lvlJc w:val="left"/>
      <w:pPr>
        <w:ind w:left="3600" w:hanging="360"/>
      </w:pPr>
      <w:rPr>
        <w:rFonts w:ascii="Courier New" w:hAnsi="Courier New" w:hint="default"/>
      </w:rPr>
    </w:lvl>
    <w:lvl w:ilvl="5" w:tplc="985ED696">
      <w:start w:val="1"/>
      <w:numFmt w:val="bullet"/>
      <w:lvlText w:val=""/>
      <w:lvlJc w:val="left"/>
      <w:pPr>
        <w:ind w:left="4320" w:hanging="360"/>
      </w:pPr>
      <w:rPr>
        <w:rFonts w:ascii="Wingdings" w:hAnsi="Wingdings" w:hint="default"/>
      </w:rPr>
    </w:lvl>
    <w:lvl w:ilvl="6" w:tplc="E3AA9736">
      <w:start w:val="1"/>
      <w:numFmt w:val="bullet"/>
      <w:lvlText w:val=""/>
      <w:lvlJc w:val="left"/>
      <w:pPr>
        <w:ind w:left="5040" w:hanging="360"/>
      </w:pPr>
      <w:rPr>
        <w:rFonts w:ascii="Symbol" w:hAnsi="Symbol" w:hint="default"/>
      </w:rPr>
    </w:lvl>
    <w:lvl w:ilvl="7" w:tplc="95B259EA">
      <w:start w:val="1"/>
      <w:numFmt w:val="bullet"/>
      <w:lvlText w:val="o"/>
      <w:lvlJc w:val="left"/>
      <w:pPr>
        <w:ind w:left="5760" w:hanging="360"/>
      </w:pPr>
      <w:rPr>
        <w:rFonts w:ascii="Courier New" w:hAnsi="Courier New" w:hint="default"/>
      </w:rPr>
    </w:lvl>
    <w:lvl w:ilvl="8" w:tplc="D6E23AF2">
      <w:start w:val="1"/>
      <w:numFmt w:val="bullet"/>
      <w:lvlText w:val=""/>
      <w:lvlJc w:val="left"/>
      <w:pPr>
        <w:ind w:left="6480" w:hanging="360"/>
      </w:pPr>
      <w:rPr>
        <w:rFonts w:ascii="Wingdings" w:hAnsi="Wingdings" w:hint="default"/>
      </w:rPr>
    </w:lvl>
  </w:abstractNum>
  <w:abstractNum w:abstractNumId="14" w15:restartNumberingAfterBreak="0">
    <w:nsid w:val="6CD34367"/>
    <w:multiLevelType w:val="hybridMultilevel"/>
    <w:tmpl w:val="6FC09656"/>
    <w:lvl w:ilvl="0" w:tplc="081C6112">
      <w:start w:val="1"/>
      <w:numFmt w:val="bullet"/>
      <w:lvlText w:val=""/>
      <w:lvlJc w:val="left"/>
      <w:pPr>
        <w:ind w:left="720" w:hanging="360"/>
      </w:pPr>
      <w:rPr>
        <w:rFonts w:ascii="Symbol" w:hAnsi="Symbol" w:hint="default"/>
      </w:rPr>
    </w:lvl>
    <w:lvl w:ilvl="1" w:tplc="665A0ED4">
      <w:start w:val="1"/>
      <w:numFmt w:val="bullet"/>
      <w:lvlText w:val="o"/>
      <w:lvlJc w:val="left"/>
      <w:pPr>
        <w:ind w:left="1440" w:hanging="360"/>
      </w:pPr>
      <w:rPr>
        <w:rFonts w:ascii="Courier New" w:hAnsi="Courier New" w:hint="default"/>
      </w:rPr>
    </w:lvl>
    <w:lvl w:ilvl="2" w:tplc="4F82883C">
      <w:start w:val="1"/>
      <w:numFmt w:val="bullet"/>
      <w:lvlText w:val=""/>
      <w:lvlJc w:val="left"/>
      <w:pPr>
        <w:ind w:left="2160" w:hanging="360"/>
      </w:pPr>
      <w:rPr>
        <w:rFonts w:ascii="Wingdings" w:hAnsi="Wingdings" w:hint="default"/>
      </w:rPr>
    </w:lvl>
    <w:lvl w:ilvl="3" w:tplc="F2B22B92">
      <w:start w:val="1"/>
      <w:numFmt w:val="bullet"/>
      <w:lvlText w:val=""/>
      <w:lvlJc w:val="left"/>
      <w:pPr>
        <w:ind w:left="2880" w:hanging="360"/>
      </w:pPr>
      <w:rPr>
        <w:rFonts w:ascii="Symbol" w:hAnsi="Symbol" w:hint="default"/>
      </w:rPr>
    </w:lvl>
    <w:lvl w:ilvl="4" w:tplc="E01C4BE6">
      <w:start w:val="1"/>
      <w:numFmt w:val="bullet"/>
      <w:lvlText w:val="o"/>
      <w:lvlJc w:val="left"/>
      <w:pPr>
        <w:ind w:left="3600" w:hanging="360"/>
      </w:pPr>
      <w:rPr>
        <w:rFonts w:ascii="Courier New" w:hAnsi="Courier New" w:hint="default"/>
      </w:rPr>
    </w:lvl>
    <w:lvl w:ilvl="5" w:tplc="416E632E">
      <w:start w:val="1"/>
      <w:numFmt w:val="bullet"/>
      <w:lvlText w:val=""/>
      <w:lvlJc w:val="left"/>
      <w:pPr>
        <w:ind w:left="4320" w:hanging="360"/>
      </w:pPr>
      <w:rPr>
        <w:rFonts w:ascii="Wingdings" w:hAnsi="Wingdings" w:hint="default"/>
      </w:rPr>
    </w:lvl>
    <w:lvl w:ilvl="6" w:tplc="7C101410">
      <w:start w:val="1"/>
      <w:numFmt w:val="bullet"/>
      <w:lvlText w:val=""/>
      <w:lvlJc w:val="left"/>
      <w:pPr>
        <w:ind w:left="5040" w:hanging="360"/>
      </w:pPr>
      <w:rPr>
        <w:rFonts w:ascii="Symbol" w:hAnsi="Symbol" w:hint="default"/>
      </w:rPr>
    </w:lvl>
    <w:lvl w:ilvl="7" w:tplc="FE1C1640">
      <w:start w:val="1"/>
      <w:numFmt w:val="bullet"/>
      <w:lvlText w:val="o"/>
      <w:lvlJc w:val="left"/>
      <w:pPr>
        <w:ind w:left="5760" w:hanging="360"/>
      </w:pPr>
      <w:rPr>
        <w:rFonts w:ascii="Courier New" w:hAnsi="Courier New" w:hint="default"/>
      </w:rPr>
    </w:lvl>
    <w:lvl w:ilvl="8" w:tplc="08E0B5D2">
      <w:start w:val="1"/>
      <w:numFmt w:val="bullet"/>
      <w:lvlText w:val=""/>
      <w:lvlJc w:val="left"/>
      <w:pPr>
        <w:ind w:left="6480" w:hanging="360"/>
      </w:pPr>
      <w:rPr>
        <w:rFonts w:ascii="Wingdings" w:hAnsi="Wingdings" w:hint="default"/>
      </w:rPr>
    </w:lvl>
  </w:abstractNum>
  <w:abstractNum w:abstractNumId="15" w15:restartNumberingAfterBreak="0">
    <w:nsid w:val="756E1F41"/>
    <w:multiLevelType w:val="hybridMultilevel"/>
    <w:tmpl w:val="1B5CEF9C"/>
    <w:lvl w:ilvl="0" w:tplc="E0522B24">
      <w:start w:val="1"/>
      <w:numFmt w:val="bullet"/>
      <w:lvlText w:val=""/>
      <w:lvlJc w:val="left"/>
      <w:pPr>
        <w:ind w:left="720" w:hanging="360"/>
      </w:pPr>
      <w:rPr>
        <w:rFonts w:ascii="Symbol" w:hAnsi="Symbol" w:hint="default"/>
      </w:rPr>
    </w:lvl>
    <w:lvl w:ilvl="1" w:tplc="5A34CE4A">
      <w:start w:val="1"/>
      <w:numFmt w:val="bullet"/>
      <w:lvlText w:val="o"/>
      <w:lvlJc w:val="left"/>
      <w:pPr>
        <w:ind w:left="1440" w:hanging="360"/>
      </w:pPr>
      <w:rPr>
        <w:rFonts w:ascii="Courier New" w:hAnsi="Courier New" w:hint="default"/>
      </w:rPr>
    </w:lvl>
    <w:lvl w:ilvl="2" w:tplc="67907420">
      <w:start w:val="1"/>
      <w:numFmt w:val="bullet"/>
      <w:lvlText w:val=""/>
      <w:lvlJc w:val="left"/>
      <w:pPr>
        <w:ind w:left="2160" w:hanging="360"/>
      </w:pPr>
      <w:rPr>
        <w:rFonts w:ascii="Wingdings" w:hAnsi="Wingdings" w:hint="default"/>
      </w:rPr>
    </w:lvl>
    <w:lvl w:ilvl="3" w:tplc="6BF039DC">
      <w:start w:val="1"/>
      <w:numFmt w:val="bullet"/>
      <w:lvlText w:val=""/>
      <w:lvlJc w:val="left"/>
      <w:pPr>
        <w:ind w:left="2880" w:hanging="360"/>
      </w:pPr>
      <w:rPr>
        <w:rFonts w:ascii="Symbol" w:hAnsi="Symbol" w:hint="default"/>
      </w:rPr>
    </w:lvl>
    <w:lvl w:ilvl="4" w:tplc="FB660AE4">
      <w:start w:val="1"/>
      <w:numFmt w:val="bullet"/>
      <w:lvlText w:val="o"/>
      <w:lvlJc w:val="left"/>
      <w:pPr>
        <w:ind w:left="3600" w:hanging="360"/>
      </w:pPr>
      <w:rPr>
        <w:rFonts w:ascii="Courier New" w:hAnsi="Courier New" w:hint="default"/>
      </w:rPr>
    </w:lvl>
    <w:lvl w:ilvl="5" w:tplc="2340CCFE">
      <w:start w:val="1"/>
      <w:numFmt w:val="bullet"/>
      <w:lvlText w:val=""/>
      <w:lvlJc w:val="left"/>
      <w:pPr>
        <w:ind w:left="4320" w:hanging="360"/>
      </w:pPr>
      <w:rPr>
        <w:rFonts w:ascii="Wingdings" w:hAnsi="Wingdings" w:hint="default"/>
      </w:rPr>
    </w:lvl>
    <w:lvl w:ilvl="6" w:tplc="B1DAAC86">
      <w:start w:val="1"/>
      <w:numFmt w:val="bullet"/>
      <w:lvlText w:val=""/>
      <w:lvlJc w:val="left"/>
      <w:pPr>
        <w:ind w:left="5040" w:hanging="360"/>
      </w:pPr>
      <w:rPr>
        <w:rFonts w:ascii="Symbol" w:hAnsi="Symbol" w:hint="default"/>
      </w:rPr>
    </w:lvl>
    <w:lvl w:ilvl="7" w:tplc="37C62CCA">
      <w:start w:val="1"/>
      <w:numFmt w:val="bullet"/>
      <w:lvlText w:val="o"/>
      <w:lvlJc w:val="left"/>
      <w:pPr>
        <w:ind w:left="5760" w:hanging="360"/>
      </w:pPr>
      <w:rPr>
        <w:rFonts w:ascii="Courier New" w:hAnsi="Courier New" w:hint="default"/>
      </w:rPr>
    </w:lvl>
    <w:lvl w:ilvl="8" w:tplc="B0E4B19A">
      <w:start w:val="1"/>
      <w:numFmt w:val="bullet"/>
      <w:lvlText w:val=""/>
      <w:lvlJc w:val="left"/>
      <w:pPr>
        <w:ind w:left="6480" w:hanging="360"/>
      </w:pPr>
      <w:rPr>
        <w:rFonts w:ascii="Wingdings" w:hAnsi="Wingdings" w:hint="default"/>
      </w:rPr>
    </w:lvl>
  </w:abstractNum>
  <w:abstractNum w:abstractNumId="16" w15:restartNumberingAfterBreak="0">
    <w:nsid w:val="7931515A"/>
    <w:multiLevelType w:val="hybridMultilevel"/>
    <w:tmpl w:val="26FAAE9E"/>
    <w:lvl w:ilvl="0" w:tplc="93FA5C8A">
      <w:start w:val="1"/>
      <w:numFmt w:val="bullet"/>
      <w:lvlText w:val=""/>
      <w:lvlJc w:val="left"/>
      <w:pPr>
        <w:ind w:left="720" w:hanging="360"/>
      </w:pPr>
      <w:rPr>
        <w:rFonts w:ascii="Symbol" w:hAnsi="Symbol" w:hint="default"/>
      </w:rPr>
    </w:lvl>
    <w:lvl w:ilvl="1" w:tplc="AA6C83F8">
      <w:start w:val="1"/>
      <w:numFmt w:val="bullet"/>
      <w:lvlText w:val="o"/>
      <w:lvlJc w:val="left"/>
      <w:pPr>
        <w:ind w:left="1440" w:hanging="360"/>
      </w:pPr>
      <w:rPr>
        <w:rFonts w:ascii="Courier New" w:hAnsi="Courier New" w:hint="default"/>
      </w:rPr>
    </w:lvl>
    <w:lvl w:ilvl="2" w:tplc="44FC0C80">
      <w:start w:val="1"/>
      <w:numFmt w:val="bullet"/>
      <w:lvlText w:val=""/>
      <w:lvlJc w:val="left"/>
      <w:pPr>
        <w:ind w:left="2160" w:hanging="360"/>
      </w:pPr>
      <w:rPr>
        <w:rFonts w:ascii="Wingdings" w:hAnsi="Wingdings" w:hint="default"/>
      </w:rPr>
    </w:lvl>
    <w:lvl w:ilvl="3" w:tplc="0340E886">
      <w:start w:val="1"/>
      <w:numFmt w:val="bullet"/>
      <w:lvlText w:val=""/>
      <w:lvlJc w:val="left"/>
      <w:pPr>
        <w:ind w:left="2880" w:hanging="360"/>
      </w:pPr>
      <w:rPr>
        <w:rFonts w:ascii="Symbol" w:hAnsi="Symbol" w:hint="default"/>
      </w:rPr>
    </w:lvl>
    <w:lvl w:ilvl="4" w:tplc="D9F64E82">
      <w:start w:val="1"/>
      <w:numFmt w:val="bullet"/>
      <w:lvlText w:val="o"/>
      <w:lvlJc w:val="left"/>
      <w:pPr>
        <w:ind w:left="3600" w:hanging="360"/>
      </w:pPr>
      <w:rPr>
        <w:rFonts w:ascii="Courier New" w:hAnsi="Courier New" w:hint="default"/>
      </w:rPr>
    </w:lvl>
    <w:lvl w:ilvl="5" w:tplc="2966BA36">
      <w:start w:val="1"/>
      <w:numFmt w:val="bullet"/>
      <w:lvlText w:val=""/>
      <w:lvlJc w:val="left"/>
      <w:pPr>
        <w:ind w:left="4320" w:hanging="360"/>
      </w:pPr>
      <w:rPr>
        <w:rFonts w:ascii="Wingdings" w:hAnsi="Wingdings" w:hint="default"/>
      </w:rPr>
    </w:lvl>
    <w:lvl w:ilvl="6" w:tplc="5B5657CC">
      <w:start w:val="1"/>
      <w:numFmt w:val="bullet"/>
      <w:lvlText w:val=""/>
      <w:lvlJc w:val="left"/>
      <w:pPr>
        <w:ind w:left="5040" w:hanging="360"/>
      </w:pPr>
      <w:rPr>
        <w:rFonts w:ascii="Symbol" w:hAnsi="Symbol" w:hint="default"/>
      </w:rPr>
    </w:lvl>
    <w:lvl w:ilvl="7" w:tplc="A6102666">
      <w:start w:val="1"/>
      <w:numFmt w:val="bullet"/>
      <w:lvlText w:val="o"/>
      <w:lvlJc w:val="left"/>
      <w:pPr>
        <w:ind w:left="5760" w:hanging="360"/>
      </w:pPr>
      <w:rPr>
        <w:rFonts w:ascii="Courier New" w:hAnsi="Courier New" w:hint="default"/>
      </w:rPr>
    </w:lvl>
    <w:lvl w:ilvl="8" w:tplc="6CA0D5A4">
      <w:start w:val="1"/>
      <w:numFmt w:val="bullet"/>
      <w:lvlText w:val=""/>
      <w:lvlJc w:val="left"/>
      <w:pPr>
        <w:ind w:left="6480" w:hanging="360"/>
      </w:pPr>
      <w:rPr>
        <w:rFonts w:ascii="Wingdings" w:hAnsi="Wingdings" w:hint="default"/>
      </w:rPr>
    </w:lvl>
  </w:abstractNum>
  <w:abstractNum w:abstractNumId="17" w15:restartNumberingAfterBreak="0">
    <w:nsid w:val="7DFE1DCC"/>
    <w:multiLevelType w:val="hybridMultilevel"/>
    <w:tmpl w:val="631CB270"/>
    <w:lvl w:ilvl="0" w:tplc="ECC2506C">
      <w:start w:val="1"/>
      <w:numFmt w:val="bullet"/>
      <w:lvlText w:val=""/>
      <w:lvlJc w:val="left"/>
      <w:pPr>
        <w:ind w:left="720" w:hanging="360"/>
      </w:pPr>
      <w:rPr>
        <w:rFonts w:ascii="Symbol" w:hAnsi="Symbol" w:hint="default"/>
      </w:rPr>
    </w:lvl>
    <w:lvl w:ilvl="1" w:tplc="C1DA3BFA">
      <w:start w:val="1"/>
      <w:numFmt w:val="bullet"/>
      <w:lvlText w:val="o"/>
      <w:lvlJc w:val="left"/>
      <w:pPr>
        <w:ind w:left="1440" w:hanging="360"/>
      </w:pPr>
      <w:rPr>
        <w:rFonts w:ascii="Courier New" w:hAnsi="Courier New" w:hint="default"/>
      </w:rPr>
    </w:lvl>
    <w:lvl w:ilvl="2" w:tplc="5B60FA9E">
      <w:start w:val="1"/>
      <w:numFmt w:val="bullet"/>
      <w:lvlText w:val=""/>
      <w:lvlJc w:val="left"/>
      <w:pPr>
        <w:ind w:left="2160" w:hanging="360"/>
      </w:pPr>
      <w:rPr>
        <w:rFonts w:ascii="Wingdings" w:hAnsi="Wingdings" w:hint="default"/>
      </w:rPr>
    </w:lvl>
    <w:lvl w:ilvl="3" w:tplc="4C9C8042">
      <w:start w:val="1"/>
      <w:numFmt w:val="bullet"/>
      <w:lvlText w:val=""/>
      <w:lvlJc w:val="left"/>
      <w:pPr>
        <w:ind w:left="2880" w:hanging="360"/>
      </w:pPr>
      <w:rPr>
        <w:rFonts w:ascii="Symbol" w:hAnsi="Symbol" w:hint="default"/>
      </w:rPr>
    </w:lvl>
    <w:lvl w:ilvl="4" w:tplc="F3BAB6C6">
      <w:start w:val="1"/>
      <w:numFmt w:val="bullet"/>
      <w:lvlText w:val="o"/>
      <w:lvlJc w:val="left"/>
      <w:pPr>
        <w:ind w:left="3600" w:hanging="360"/>
      </w:pPr>
      <w:rPr>
        <w:rFonts w:ascii="Courier New" w:hAnsi="Courier New" w:hint="default"/>
      </w:rPr>
    </w:lvl>
    <w:lvl w:ilvl="5" w:tplc="6C8E07C6">
      <w:start w:val="1"/>
      <w:numFmt w:val="bullet"/>
      <w:lvlText w:val=""/>
      <w:lvlJc w:val="left"/>
      <w:pPr>
        <w:ind w:left="4320" w:hanging="360"/>
      </w:pPr>
      <w:rPr>
        <w:rFonts w:ascii="Wingdings" w:hAnsi="Wingdings" w:hint="default"/>
      </w:rPr>
    </w:lvl>
    <w:lvl w:ilvl="6" w:tplc="8474BD2A">
      <w:start w:val="1"/>
      <w:numFmt w:val="bullet"/>
      <w:lvlText w:val=""/>
      <w:lvlJc w:val="left"/>
      <w:pPr>
        <w:ind w:left="5040" w:hanging="360"/>
      </w:pPr>
      <w:rPr>
        <w:rFonts w:ascii="Symbol" w:hAnsi="Symbol" w:hint="default"/>
      </w:rPr>
    </w:lvl>
    <w:lvl w:ilvl="7" w:tplc="7568B5BE">
      <w:start w:val="1"/>
      <w:numFmt w:val="bullet"/>
      <w:lvlText w:val="o"/>
      <w:lvlJc w:val="left"/>
      <w:pPr>
        <w:ind w:left="5760" w:hanging="360"/>
      </w:pPr>
      <w:rPr>
        <w:rFonts w:ascii="Courier New" w:hAnsi="Courier New" w:hint="default"/>
      </w:rPr>
    </w:lvl>
    <w:lvl w:ilvl="8" w:tplc="C3F873FE">
      <w:start w:val="1"/>
      <w:numFmt w:val="bullet"/>
      <w:lvlText w:val=""/>
      <w:lvlJc w:val="left"/>
      <w:pPr>
        <w:ind w:left="6480" w:hanging="360"/>
      </w:pPr>
      <w:rPr>
        <w:rFonts w:ascii="Wingdings" w:hAnsi="Wingdings" w:hint="default"/>
      </w:rPr>
    </w:lvl>
  </w:abstractNum>
  <w:abstractNum w:abstractNumId="18" w15:restartNumberingAfterBreak="0">
    <w:nsid w:val="7F968904"/>
    <w:multiLevelType w:val="hybridMultilevel"/>
    <w:tmpl w:val="19E48726"/>
    <w:lvl w:ilvl="0" w:tplc="29888930">
      <w:start w:val="1"/>
      <w:numFmt w:val="bullet"/>
      <w:lvlText w:val=""/>
      <w:lvlJc w:val="left"/>
      <w:pPr>
        <w:ind w:left="720" w:hanging="360"/>
      </w:pPr>
      <w:rPr>
        <w:rFonts w:ascii="Symbol" w:hAnsi="Symbol" w:hint="default"/>
      </w:rPr>
    </w:lvl>
    <w:lvl w:ilvl="1" w:tplc="862A76CC">
      <w:start w:val="1"/>
      <w:numFmt w:val="bullet"/>
      <w:lvlText w:val="o"/>
      <w:lvlJc w:val="left"/>
      <w:pPr>
        <w:ind w:left="1440" w:hanging="360"/>
      </w:pPr>
      <w:rPr>
        <w:rFonts w:ascii="Courier New" w:hAnsi="Courier New" w:hint="default"/>
      </w:rPr>
    </w:lvl>
    <w:lvl w:ilvl="2" w:tplc="FD788F96">
      <w:start w:val="1"/>
      <w:numFmt w:val="bullet"/>
      <w:lvlText w:val=""/>
      <w:lvlJc w:val="left"/>
      <w:pPr>
        <w:ind w:left="2160" w:hanging="360"/>
      </w:pPr>
      <w:rPr>
        <w:rFonts w:ascii="Wingdings" w:hAnsi="Wingdings" w:hint="default"/>
      </w:rPr>
    </w:lvl>
    <w:lvl w:ilvl="3" w:tplc="E4285110">
      <w:start w:val="1"/>
      <w:numFmt w:val="bullet"/>
      <w:lvlText w:val=""/>
      <w:lvlJc w:val="left"/>
      <w:pPr>
        <w:ind w:left="2880" w:hanging="360"/>
      </w:pPr>
      <w:rPr>
        <w:rFonts w:ascii="Symbol" w:hAnsi="Symbol" w:hint="default"/>
      </w:rPr>
    </w:lvl>
    <w:lvl w:ilvl="4" w:tplc="24648CD4">
      <w:start w:val="1"/>
      <w:numFmt w:val="bullet"/>
      <w:lvlText w:val="o"/>
      <w:lvlJc w:val="left"/>
      <w:pPr>
        <w:ind w:left="3600" w:hanging="360"/>
      </w:pPr>
      <w:rPr>
        <w:rFonts w:ascii="Courier New" w:hAnsi="Courier New" w:hint="default"/>
      </w:rPr>
    </w:lvl>
    <w:lvl w:ilvl="5" w:tplc="3374563C">
      <w:start w:val="1"/>
      <w:numFmt w:val="bullet"/>
      <w:lvlText w:val=""/>
      <w:lvlJc w:val="left"/>
      <w:pPr>
        <w:ind w:left="4320" w:hanging="360"/>
      </w:pPr>
      <w:rPr>
        <w:rFonts w:ascii="Wingdings" w:hAnsi="Wingdings" w:hint="default"/>
      </w:rPr>
    </w:lvl>
    <w:lvl w:ilvl="6" w:tplc="C54A4414">
      <w:start w:val="1"/>
      <w:numFmt w:val="bullet"/>
      <w:lvlText w:val=""/>
      <w:lvlJc w:val="left"/>
      <w:pPr>
        <w:ind w:left="5040" w:hanging="360"/>
      </w:pPr>
      <w:rPr>
        <w:rFonts w:ascii="Symbol" w:hAnsi="Symbol" w:hint="default"/>
      </w:rPr>
    </w:lvl>
    <w:lvl w:ilvl="7" w:tplc="39503F0E">
      <w:start w:val="1"/>
      <w:numFmt w:val="bullet"/>
      <w:lvlText w:val="o"/>
      <w:lvlJc w:val="left"/>
      <w:pPr>
        <w:ind w:left="5760" w:hanging="360"/>
      </w:pPr>
      <w:rPr>
        <w:rFonts w:ascii="Courier New" w:hAnsi="Courier New" w:hint="default"/>
      </w:rPr>
    </w:lvl>
    <w:lvl w:ilvl="8" w:tplc="490E1D56">
      <w:start w:val="1"/>
      <w:numFmt w:val="bullet"/>
      <w:lvlText w:val=""/>
      <w:lvlJc w:val="left"/>
      <w:pPr>
        <w:ind w:left="6480" w:hanging="360"/>
      </w:pPr>
      <w:rPr>
        <w:rFonts w:ascii="Wingdings" w:hAnsi="Wingdings" w:hint="default"/>
      </w:rPr>
    </w:lvl>
  </w:abstractNum>
  <w:num w:numId="1" w16cid:durableId="67385046">
    <w:abstractNumId w:val="3"/>
  </w:num>
  <w:num w:numId="2" w16cid:durableId="141120970">
    <w:abstractNumId w:val="14"/>
  </w:num>
  <w:num w:numId="3" w16cid:durableId="1670064759">
    <w:abstractNumId w:val="17"/>
  </w:num>
  <w:num w:numId="4" w16cid:durableId="1441948828">
    <w:abstractNumId w:val="1"/>
  </w:num>
  <w:num w:numId="5" w16cid:durableId="234097703">
    <w:abstractNumId w:val="4"/>
  </w:num>
  <w:num w:numId="6" w16cid:durableId="1702703718">
    <w:abstractNumId w:val="16"/>
  </w:num>
  <w:num w:numId="7" w16cid:durableId="712577409">
    <w:abstractNumId w:val="10"/>
  </w:num>
  <w:num w:numId="8" w16cid:durableId="608318651">
    <w:abstractNumId w:val="9"/>
  </w:num>
  <w:num w:numId="9" w16cid:durableId="1297955122">
    <w:abstractNumId w:val="18"/>
  </w:num>
  <w:num w:numId="10" w16cid:durableId="1257982354">
    <w:abstractNumId w:val="15"/>
  </w:num>
  <w:num w:numId="11" w16cid:durableId="1725105750">
    <w:abstractNumId w:val="5"/>
  </w:num>
  <w:num w:numId="12" w16cid:durableId="448277643">
    <w:abstractNumId w:val="2"/>
  </w:num>
  <w:num w:numId="13" w16cid:durableId="1708607004">
    <w:abstractNumId w:val="12"/>
  </w:num>
  <w:num w:numId="14" w16cid:durableId="844706442">
    <w:abstractNumId w:val="7"/>
  </w:num>
  <w:num w:numId="15" w16cid:durableId="643700052">
    <w:abstractNumId w:val="13"/>
  </w:num>
  <w:num w:numId="16" w16cid:durableId="1919242075">
    <w:abstractNumId w:val="8"/>
  </w:num>
  <w:num w:numId="17" w16cid:durableId="772014831">
    <w:abstractNumId w:val="6"/>
  </w:num>
  <w:num w:numId="18" w16cid:durableId="302658266">
    <w:abstractNumId w:val="0"/>
  </w:num>
  <w:num w:numId="19" w16cid:durableId="1163621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BA7CB1"/>
    <w:rsid w:val="0029767C"/>
    <w:rsid w:val="00380A9C"/>
    <w:rsid w:val="006F79B8"/>
    <w:rsid w:val="00992FBB"/>
    <w:rsid w:val="0204C3BD"/>
    <w:rsid w:val="0215B341"/>
    <w:rsid w:val="02587C4D"/>
    <w:rsid w:val="0394BE7A"/>
    <w:rsid w:val="04FF03D4"/>
    <w:rsid w:val="073CC416"/>
    <w:rsid w:val="07970476"/>
    <w:rsid w:val="0C408227"/>
    <w:rsid w:val="0EAB2E7E"/>
    <w:rsid w:val="0EC728EE"/>
    <w:rsid w:val="0F4C5962"/>
    <w:rsid w:val="11B7ED67"/>
    <w:rsid w:val="14A46D1C"/>
    <w:rsid w:val="16DA94AC"/>
    <w:rsid w:val="1790B7C5"/>
    <w:rsid w:val="17B46F29"/>
    <w:rsid w:val="197F8340"/>
    <w:rsid w:val="1DEC936A"/>
    <w:rsid w:val="1F2702A7"/>
    <w:rsid w:val="1F772437"/>
    <w:rsid w:val="20EC2F88"/>
    <w:rsid w:val="21342729"/>
    <w:rsid w:val="2143FEFE"/>
    <w:rsid w:val="2737BE70"/>
    <w:rsid w:val="280E3E77"/>
    <w:rsid w:val="28965E6C"/>
    <w:rsid w:val="2940506E"/>
    <w:rsid w:val="2950EE8D"/>
    <w:rsid w:val="2BFC6205"/>
    <w:rsid w:val="2C1E659E"/>
    <w:rsid w:val="304041E3"/>
    <w:rsid w:val="34CAE4E1"/>
    <w:rsid w:val="3B55CBD6"/>
    <w:rsid w:val="3B731E1B"/>
    <w:rsid w:val="3DC46934"/>
    <w:rsid w:val="3EA3F62A"/>
    <w:rsid w:val="405C41BA"/>
    <w:rsid w:val="4498D34C"/>
    <w:rsid w:val="46ACE162"/>
    <w:rsid w:val="4B6EA994"/>
    <w:rsid w:val="4D3CBEA8"/>
    <w:rsid w:val="501B9AF2"/>
    <w:rsid w:val="51B0F34E"/>
    <w:rsid w:val="57C74F96"/>
    <w:rsid w:val="5A17A940"/>
    <w:rsid w:val="5BE681A9"/>
    <w:rsid w:val="5C19D53A"/>
    <w:rsid w:val="5C25AEF0"/>
    <w:rsid w:val="5CF9D012"/>
    <w:rsid w:val="5FF82047"/>
    <w:rsid w:val="60694778"/>
    <w:rsid w:val="60FB8DC3"/>
    <w:rsid w:val="66DE672A"/>
    <w:rsid w:val="66E116C4"/>
    <w:rsid w:val="68770811"/>
    <w:rsid w:val="698B56A6"/>
    <w:rsid w:val="6AF61093"/>
    <w:rsid w:val="6E5FB94E"/>
    <w:rsid w:val="6EBA7CB1"/>
    <w:rsid w:val="707630CD"/>
    <w:rsid w:val="725112BD"/>
    <w:rsid w:val="72AD0914"/>
    <w:rsid w:val="766640D0"/>
    <w:rsid w:val="7952DC3B"/>
    <w:rsid w:val="7BFFBCEE"/>
    <w:rsid w:val="7C600E27"/>
    <w:rsid w:val="7E493BD8"/>
    <w:rsid w:val="7EF17063"/>
    <w:rsid w:val="7FD5D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7CB1"/>
  <w15:chartTrackingRefBased/>
  <w15:docId w15:val="{970838D7-87A8-43A5-B905-0A38F6FD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Brienne Jewkes</dc:creator>
  <cp:keywords/>
  <dc:description/>
  <cp:lastModifiedBy>Carolina Gasson Lopez</cp:lastModifiedBy>
  <cp:revision>2</cp:revision>
  <dcterms:created xsi:type="dcterms:W3CDTF">2024-12-06T17:27:00Z</dcterms:created>
  <dcterms:modified xsi:type="dcterms:W3CDTF">2024-12-06T17:27:00Z</dcterms:modified>
</cp:coreProperties>
</file>