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PARENT ADVISORY MEETING 5:30 –7:00</w:t>
      </w:r>
    </w:p>
    <w:p w:rsidR="00000000" w:rsidDel="00000000" w:rsidP="00000000" w:rsidRDefault="00000000" w:rsidRPr="00000000" w14:paraId="00000002">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Wednesday, March 29, 2023</w:t>
      </w:r>
    </w:p>
    <w:p w:rsidR="00000000" w:rsidDel="00000000" w:rsidP="00000000" w:rsidRDefault="00000000" w:rsidRPr="00000000" w14:paraId="00000003">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Taos Academy: On Campus and Virtual</w:t>
      </w:r>
    </w:p>
    <w:p w:rsidR="00000000" w:rsidDel="00000000" w:rsidP="00000000" w:rsidRDefault="00000000" w:rsidRPr="00000000" w14:paraId="00000004">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110 Paseo Del Canon West Taos, NM</w:t>
      </w:r>
    </w:p>
    <w:p w:rsidR="00000000" w:rsidDel="00000000" w:rsidP="00000000" w:rsidRDefault="00000000" w:rsidRPr="00000000" w14:paraId="00000005">
      <w:pPr>
        <w:jc w:val="center"/>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4c5258"/>
          <w:sz w:val="24"/>
          <w:szCs w:val="24"/>
          <w:rtl w:val="0"/>
        </w:rPr>
        <w:t xml:space="preserve">575-751-3109</w:t>
      </w:r>
    </w:p>
    <w:p w:rsidR="00000000" w:rsidDel="00000000" w:rsidP="00000000" w:rsidRDefault="00000000" w:rsidRPr="00000000" w14:paraId="00000006">
      <w:pPr>
        <w:jc w:val="center"/>
        <w:rPr>
          <w:rFonts w:ascii="Times New Roman" w:cs="Times New Roman" w:eastAsia="Times New Roman" w:hAnsi="Times New Roman"/>
          <w:b w:val="1"/>
          <w:i w:val="1"/>
          <w:color w:val="4c5258"/>
          <w:sz w:val="24"/>
          <w:szCs w:val="24"/>
        </w:rPr>
      </w:pP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b w:val="1"/>
          <w:i w:val="1"/>
          <w:color w:val="4c5258"/>
          <w:sz w:val="24"/>
          <w:szCs w:val="24"/>
        </w:rPr>
      </w:pPr>
      <w:r w:rsidDel="00000000" w:rsidR="00000000" w:rsidRPr="00000000">
        <w:rPr>
          <w:rFonts w:ascii="Times New Roman" w:cs="Times New Roman" w:eastAsia="Times New Roman" w:hAnsi="Times New Roman"/>
          <w:b w:val="1"/>
          <w:i w:val="1"/>
          <w:color w:val="4c5258"/>
          <w:sz w:val="24"/>
          <w:szCs w:val="24"/>
          <w:rtl w:val="0"/>
        </w:rPr>
        <w:t xml:space="preserve">Taos Academy Parent Advisory Meetings are held the last Wednesday of each month.  The Parent Advisory Committee is a forum for parent voice and family participation. The mission of the committee is to help move the organization forward with strategic planning, quality assurance, and family service. Please review the norms, roles and agenda to further understand the structure of the meeting. Thank you for your partnership!</w:t>
      </w:r>
    </w:p>
    <w:p w:rsidR="00000000" w:rsidDel="00000000" w:rsidP="00000000" w:rsidRDefault="00000000" w:rsidRPr="00000000" w14:paraId="00000008">
      <w:pPr>
        <w:jc w:val="center"/>
        <w:rPr>
          <w:rFonts w:ascii="Times New Roman" w:cs="Times New Roman" w:eastAsia="Times New Roman" w:hAnsi="Times New Roman"/>
          <w:b w:val="1"/>
          <w:i w:val="1"/>
          <w:color w:val="4c5258"/>
          <w:sz w:val="24"/>
          <w:szCs w:val="24"/>
        </w:rPr>
      </w:pPr>
      <w:r w:rsidDel="00000000" w:rsidR="00000000" w:rsidRPr="00000000">
        <w:rPr>
          <w:rtl w:val="0"/>
        </w:rPr>
      </w:r>
    </w:p>
    <w:p w:rsidR="00000000" w:rsidDel="00000000" w:rsidP="00000000" w:rsidRDefault="00000000" w:rsidRPr="00000000" w14:paraId="00000009">
      <w:pPr>
        <w:spacing w:line="240" w:lineRule="auto"/>
        <w:rPr>
          <w:rFonts w:ascii="Times New Roman" w:cs="Times New Roman" w:eastAsia="Times New Roman" w:hAnsi="Times New Roman"/>
          <w:color w:val="3c4043"/>
          <w:sz w:val="24"/>
          <w:szCs w:val="24"/>
        </w:rPr>
      </w:pPr>
      <w:r w:rsidDel="00000000" w:rsidR="00000000" w:rsidRPr="00000000">
        <w:rPr>
          <w:rFonts w:ascii="Times New Roman" w:cs="Times New Roman" w:eastAsia="Times New Roman" w:hAnsi="Times New Roman"/>
          <w:sz w:val="24"/>
          <w:szCs w:val="24"/>
          <w:rtl w:val="0"/>
        </w:rPr>
        <w:t xml:space="preserve">Meeting Norms: Respect time, come with solutions, win-win, champion a committee and help spread information and resources to students and families.  </w:t>
      </w:r>
      <w:r w:rsidDel="00000000" w:rsidR="00000000" w:rsidRPr="00000000">
        <w:rPr>
          <w:rFonts w:ascii="Times New Roman" w:cs="Times New Roman" w:eastAsia="Times New Roman" w:hAnsi="Times New Roman"/>
          <w:color w:val="3c4043"/>
          <w:sz w:val="24"/>
          <w:szCs w:val="24"/>
          <w:rtl w:val="0"/>
        </w:rPr>
        <w:t xml:space="preserve"> </w:t>
      </w:r>
    </w:p>
    <w:p w:rsidR="00000000" w:rsidDel="00000000" w:rsidP="00000000" w:rsidRDefault="00000000" w:rsidRPr="00000000" w14:paraId="0000000A">
      <w:pPr>
        <w:spacing w:line="240" w:lineRule="auto"/>
        <w:rPr>
          <w:rFonts w:ascii="Times New Roman" w:cs="Times New Roman" w:eastAsia="Times New Roman" w:hAnsi="Times New Roman"/>
          <w:color w:val="3c4043"/>
          <w:sz w:val="24"/>
          <w:szCs w:val="24"/>
        </w:rPr>
      </w:pPr>
      <w:r w:rsidDel="00000000" w:rsidR="00000000" w:rsidRPr="00000000">
        <w:rPr>
          <w:rtl w:val="0"/>
        </w:rPr>
      </w:r>
    </w:p>
    <w:p w:rsidR="00000000" w:rsidDel="00000000" w:rsidP="00000000" w:rsidRDefault="00000000" w:rsidRPr="00000000" w14:paraId="0000000B">
      <w:pPr>
        <w:numPr>
          <w:ilvl w:val="0"/>
          <w:numId w:val="2"/>
        </w:numPr>
        <w:spacing w:after="0" w:afterAutospacing="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Parent Advisory goals </w:t>
      </w:r>
      <w:r w:rsidDel="00000000" w:rsidR="00000000" w:rsidRPr="00000000">
        <w:rPr>
          <w:rFonts w:ascii="Times New Roman" w:cs="Times New Roman" w:eastAsia="Times New Roman" w:hAnsi="Times New Roman"/>
          <w:sz w:val="24"/>
          <w:szCs w:val="24"/>
          <w:rtl w:val="0"/>
        </w:rPr>
        <w:t xml:space="preserve">- Parents sharing ideas and concerns, championing a committee, finding a place in the school where you can contribute, encouraging other parents to participate.</w:t>
      </w:r>
    </w:p>
    <w:p w:rsidR="00000000" w:rsidDel="00000000" w:rsidP="00000000" w:rsidRDefault="00000000" w:rsidRPr="00000000" w14:paraId="0000000C">
      <w:pPr>
        <w:numPr>
          <w:ilvl w:val="0"/>
          <w:numId w:val="2"/>
        </w:numPr>
        <w:spacing w:after="20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Equity Council goals </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Fonts w:ascii="Times New Roman" w:cs="Times New Roman" w:eastAsia="Times New Roman" w:hAnsi="Times New Roman"/>
          <w:sz w:val="24"/>
          <w:szCs w:val="24"/>
          <w:rtl w:val="0"/>
        </w:rPr>
        <w:t xml:space="preserve">Bridging the gap for servicing subgroups and the needs for equity in educational opportunities. Cultural responsiveness is part of the process for this group and working on a positive school culture.</w:t>
      </w:r>
      <w:r w:rsidDel="00000000" w:rsidR="00000000" w:rsidRPr="00000000">
        <w:rPr>
          <w:rtl w:val="0"/>
        </w:rPr>
      </w:r>
    </w:p>
    <w:p w:rsidR="00000000" w:rsidDel="00000000" w:rsidP="00000000" w:rsidRDefault="00000000" w:rsidRPr="00000000" w14:paraId="0000000D">
      <w:pPr>
        <w:shd w:fill="ffffff" w:val="clear"/>
        <w:spacing w:line="240" w:lineRule="auto"/>
        <w:rPr>
          <w:rFonts w:ascii="Times New Roman" w:cs="Times New Roman" w:eastAsia="Times New Roman" w:hAnsi="Times New Roman"/>
          <w:sz w:val="29"/>
          <w:szCs w:val="29"/>
          <w:u w:val="single"/>
        </w:rPr>
      </w:pPr>
      <w:r w:rsidDel="00000000" w:rsidR="00000000" w:rsidRPr="00000000">
        <w:rPr>
          <w:rFonts w:ascii="Times New Roman" w:cs="Times New Roman" w:eastAsia="Times New Roman" w:hAnsi="Times New Roman"/>
          <w:sz w:val="28"/>
          <w:szCs w:val="28"/>
          <w:u w:val="single"/>
          <w:rtl w:val="0"/>
        </w:rPr>
        <w:t xml:space="preserve">Parent Advisory/Equity Council Meeting Info:</w:t>
      </w:r>
      <w:r w:rsidDel="00000000" w:rsidR="00000000" w:rsidRPr="00000000">
        <w:rPr>
          <w:rtl w:val="0"/>
        </w:rPr>
      </w:r>
    </w:p>
    <w:p w:rsidR="00000000" w:rsidDel="00000000" w:rsidP="00000000" w:rsidRDefault="00000000" w:rsidRPr="00000000" w14:paraId="0000000E">
      <w:pPr>
        <w:shd w:fill="ffffff" w:val="clear"/>
        <w:spacing w:line="240" w:lineRule="auto"/>
        <w:rPr>
          <w:rFonts w:ascii="Times New Roman" w:cs="Times New Roman" w:eastAsia="Times New Roman" w:hAnsi="Times New Roman"/>
          <w:color w:val="3c4043"/>
          <w:sz w:val="21"/>
          <w:szCs w:val="21"/>
        </w:rPr>
      </w:pPr>
      <w:r w:rsidDel="00000000" w:rsidR="00000000" w:rsidRPr="00000000">
        <w:rPr>
          <w:rtl w:val="0"/>
        </w:rPr>
      </w:r>
    </w:p>
    <w:p w:rsidR="00000000" w:rsidDel="00000000" w:rsidP="00000000" w:rsidRDefault="00000000" w:rsidRPr="00000000" w14:paraId="0000000F">
      <w:pPr>
        <w:shd w:fill="ffffff" w:val="clear"/>
        <w:spacing w:line="240" w:lineRule="auto"/>
        <w:rPr>
          <w:rFonts w:ascii="Times New Roman" w:cs="Times New Roman" w:eastAsia="Times New Roman" w:hAnsi="Times New Roman"/>
          <w:sz w:val="24"/>
          <w:szCs w:val="24"/>
          <w:highlight w:val="white"/>
        </w:rPr>
      </w:pPr>
      <w:hyperlink r:id="rId6">
        <w:r w:rsidDel="00000000" w:rsidR="00000000" w:rsidRPr="00000000">
          <w:rPr>
            <w:rFonts w:ascii="Times New Roman" w:cs="Times New Roman" w:eastAsia="Times New Roman" w:hAnsi="Times New Roman"/>
            <w:sz w:val="24"/>
            <w:szCs w:val="24"/>
            <w:highlight w:val="white"/>
            <w:rtl w:val="0"/>
          </w:rPr>
          <w:t xml:space="preserve">Join with Google Meet</w:t>
        </w:r>
      </w:hyperlink>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010">
      <w:pPr>
        <w:shd w:fill="ffffff" w:val="clear"/>
        <w:spacing w:line="240" w:lineRule="auto"/>
        <w:rPr>
          <w:rFonts w:ascii="Times New Roman" w:cs="Times New Roman" w:eastAsia="Times New Roman" w:hAnsi="Times New Roman"/>
          <w:sz w:val="24"/>
          <w:szCs w:val="24"/>
          <w:highlight w:val="white"/>
        </w:rPr>
      </w:pPr>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meet.google.com/upc-gces-pcc</w:t>
        </w:r>
      </w:hyperlink>
      <w:r w:rsidDel="00000000" w:rsidR="00000000" w:rsidRPr="00000000">
        <w:rPr>
          <w:rtl w:val="0"/>
        </w:rPr>
      </w:r>
    </w:p>
    <w:p w:rsidR="00000000" w:rsidDel="00000000" w:rsidP="00000000" w:rsidRDefault="00000000" w:rsidRPr="00000000" w14:paraId="00000011">
      <w:pPr>
        <w:shd w:fill="ffffff" w:val="clear"/>
        <w:spacing w:line="240" w:lineRule="auto"/>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line="240" w:lineRule="auto"/>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Join by phone</w:t>
      </w:r>
    </w:p>
    <w:p w:rsidR="00000000" w:rsidDel="00000000" w:rsidP="00000000" w:rsidRDefault="00000000" w:rsidRPr="00000000" w14:paraId="00000013">
      <w:pPr>
        <w:shd w:fill="ffffff" w:val="clear"/>
        <w:spacing w:line="240" w:lineRule="auto"/>
        <w:rPr>
          <w:rFonts w:ascii="Times New Roman" w:cs="Times New Roman" w:eastAsia="Times New Roman" w:hAnsi="Times New Roman"/>
          <w:color w:val="4c5258"/>
          <w:sz w:val="24"/>
          <w:szCs w:val="24"/>
        </w:rPr>
      </w:pPr>
      <w:r w:rsidDel="00000000" w:rsidR="00000000" w:rsidRPr="00000000">
        <w:rPr>
          <w:rFonts w:ascii="Times New Roman" w:cs="Times New Roman" w:eastAsia="Times New Roman" w:hAnsi="Times New Roman"/>
          <w:color w:val="5f6368"/>
          <w:sz w:val="24"/>
          <w:szCs w:val="24"/>
          <w:rtl w:val="0"/>
        </w:rPr>
        <w:t xml:space="preserve">‪(US) +1 505-445-7678‬ PIN: ‪407 440 787‬#</w:t>
      </w:r>
      <w:r w:rsidDel="00000000" w:rsidR="00000000" w:rsidRPr="00000000">
        <w:rPr>
          <w:rtl w:val="0"/>
        </w:rPr>
      </w:r>
    </w:p>
    <w:p w:rsidR="00000000" w:rsidDel="00000000" w:rsidP="00000000" w:rsidRDefault="00000000" w:rsidRPr="00000000" w14:paraId="00000014">
      <w:pPr>
        <w:pageBreakBefore w:val="0"/>
        <w:shd w:fill="ffffff" w:val="clear"/>
        <w:spacing w:line="240" w:lineRule="auto"/>
        <w:rPr>
          <w:rFonts w:ascii="Roboto" w:cs="Roboto" w:eastAsia="Roboto" w:hAnsi="Roboto"/>
          <w:b w:val="1"/>
          <w:color w:val="5f6368"/>
          <w:sz w:val="24"/>
          <w:szCs w:val="24"/>
        </w:rPr>
      </w:pPr>
      <w:r w:rsidDel="00000000" w:rsidR="00000000" w:rsidRPr="00000000">
        <w:rPr>
          <w:rtl w:val="0"/>
        </w:rPr>
      </w:r>
    </w:p>
    <w:p w:rsidR="00000000" w:rsidDel="00000000" w:rsidP="00000000" w:rsidRDefault="00000000" w:rsidRPr="00000000" w14:paraId="00000015">
      <w:pPr>
        <w:pageBreakBefore w:val="0"/>
        <w:shd w:fill="ffffff" w:val="clea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Meeting Agenda:</w:t>
      </w:r>
    </w:p>
    <w:p w:rsidR="00000000" w:rsidDel="00000000" w:rsidP="00000000" w:rsidRDefault="00000000" w:rsidRPr="00000000" w14:paraId="00000016">
      <w:pPr>
        <w:pageBreakBefore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5:30 Attendance - Elizabeth LeBlanc, Principal, Jamie Lucero-Martinez, Equity Lead, Tanya Martinez-Gurule,Cruz Duran, Patti Kravitz, Carla Blea, Warren Kelly, Dr. Traci Filiss</w:t>
      </w:r>
      <w:r w:rsidDel="00000000" w:rsidR="00000000" w:rsidRPr="00000000">
        <w:rPr>
          <w:rtl w:val="0"/>
        </w:rPr>
      </w:r>
    </w:p>
    <w:p w:rsidR="00000000" w:rsidDel="00000000" w:rsidP="00000000" w:rsidRDefault="00000000" w:rsidRPr="00000000" w14:paraId="00000017">
      <w:pPr>
        <w:pageBreakBefore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pageBreakBefore w:val="0"/>
        <w:spacing w:after="200"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5:45–7:00</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Discussion items: </w:t>
      </w:r>
      <w:r w:rsidDel="00000000" w:rsidR="00000000" w:rsidRPr="00000000">
        <w:rPr>
          <w:rtl w:val="0"/>
        </w:rPr>
      </w:r>
    </w:p>
    <w:p w:rsidR="00000000" w:rsidDel="00000000" w:rsidP="00000000" w:rsidRDefault="00000000" w:rsidRPr="00000000" w14:paraId="00000019">
      <w:pPr>
        <w:spacing w:before="0"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Equity Council Meeting: Culturally Responsive Framework Stage 0 questions/input</w:t>
      </w:r>
      <w:r w:rsidDel="00000000" w:rsidR="00000000" w:rsidRPr="00000000">
        <w:rPr>
          <w:rtl w:val="0"/>
        </w:rPr>
      </w:r>
    </w:p>
    <w:p w:rsidR="00000000" w:rsidDel="00000000" w:rsidP="00000000" w:rsidRDefault="00000000" w:rsidRPr="00000000" w14:paraId="0000001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Parent Advisory Meeting: </w:t>
      </w:r>
    </w:p>
    <w:p w:rsidR="00000000" w:rsidDel="00000000" w:rsidP="00000000" w:rsidRDefault="00000000" w:rsidRPr="00000000" w14:paraId="0000001C">
      <w:pPr>
        <w:numPr>
          <w:ilvl w:val="0"/>
          <w:numId w:val="3"/>
        </w:numPr>
        <w:spacing w:before="20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Important dates - calendar of events </w:t>
      </w:r>
    </w:p>
    <w:p w:rsidR="00000000" w:rsidDel="00000000" w:rsidP="00000000" w:rsidRDefault="00000000" w:rsidRPr="00000000" w14:paraId="0000001D">
      <w:pPr>
        <w:numPr>
          <w:ilvl w:val="1"/>
          <w:numId w:val="3"/>
        </w:numPr>
        <w:spacing w:line="240" w:lineRule="auto"/>
        <w:ind w:left="216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April 3rd and 5th - </w:t>
      </w:r>
      <w:r w:rsidDel="00000000" w:rsidR="00000000" w:rsidRPr="00000000">
        <w:rPr>
          <w:rFonts w:ascii="Calibri" w:cs="Calibri" w:eastAsia="Calibri" w:hAnsi="Calibri"/>
          <w:b w:val="1"/>
          <w:sz w:val="24"/>
          <w:szCs w:val="24"/>
          <w:rtl w:val="0"/>
        </w:rPr>
        <w:t xml:space="preserve">NMSA </w:t>
      </w:r>
      <w:r w:rsidDel="00000000" w:rsidR="00000000" w:rsidRPr="00000000">
        <w:rPr>
          <w:rFonts w:ascii="Calibri" w:cs="Calibri" w:eastAsia="Calibri" w:hAnsi="Calibri"/>
          <w:sz w:val="24"/>
          <w:szCs w:val="24"/>
          <w:rtl w:val="0"/>
        </w:rPr>
        <w:t xml:space="preserve">ALL MIDDLE SCHOOL. Morning only. Main building</w:t>
      </w:r>
      <w:r w:rsidDel="00000000" w:rsidR="00000000" w:rsidRPr="00000000">
        <w:rPr>
          <w:rtl w:val="0"/>
        </w:rPr>
      </w:r>
    </w:p>
    <w:p w:rsidR="00000000" w:rsidDel="00000000" w:rsidP="00000000" w:rsidRDefault="00000000" w:rsidRPr="00000000" w14:paraId="0000001E">
      <w:pPr>
        <w:numPr>
          <w:ilvl w:val="1"/>
          <w:numId w:val="3"/>
        </w:numPr>
        <w:spacing w:line="240" w:lineRule="auto"/>
        <w:ind w:left="216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April 18 &amp; 19: </w:t>
      </w:r>
      <w:r w:rsidDel="00000000" w:rsidR="00000000" w:rsidRPr="00000000">
        <w:rPr>
          <w:rFonts w:ascii="Calibri" w:cs="Calibri" w:eastAsia="Calibri" w:hAnsi="Calibri"/>
          <w:b w:val="1"/>
          <w:sz w:val="24"/>
          <w:szCs w:val="24"/>
          <w:highlight w:val="white"/>
          <w:rtl w:val="0"/>
        </w:rPr>
        <w:t xml:space="preserve">SAT </w:t>
      </w:r>
      <w:r w:rsidDel="00000000" w:rsidR="00000000" w:rsidRPr="00000000">
        <w:rPr>
          <w:rFonts w:ascii="Calibri" w:cs="Calibri" w:eastAsia="Calibri" w:hAnsi="Calibri"/>
          <w:sz w:val="24"/>
          <w:szCs w:val="24"/>
          <w:highlight w:val="white"/>
          <w:rtl w:val="0"/>
        </w:rPr>
        <w:t xml:space="preserve">- ALL 11th Grade (Morning into early afternoon).</w:t>
      </w:r>
      <w:r w:rsidDel="00000000" w:rsidR="00000000" w:rsidRPr="00000000">
        <w:rPr>
          <w:rFonts w:ascii="Calibri" w:cs="Calibri" w:eastAsia="Calibri" w:hAnsi="Calibri"/>
          <w:b w:val="1"/>
          <w:sz w:val="24"/>
          <w:szCs w:val="24"/>
          <w:highlight w:val="white"/>
          <w:rtl w:val="0"/>
        </w:rPr>
        <w:t xml:space="preserve">Annex and other rooms</w:t>
      </w:r>
    </w:p>
    <w:p w:rsidR="00000000" w:rsidDel="00000000" w:rsidP="00000000" w:rsidRDefault="00000000" w:rsidRPr="00000000" w14:paraId="0000001F">
      <w:pPr>
        <w:numPr>
          <w:ilvl w:val="1"/>
          <w:numId w:val="3"/>
        </w:numPr>
        <w:spacing w:line="240" w:lineRule="auto"/>
        <w:ind w:left="216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April 25-27 is the </w:t>
      </w:r>
      <w:r w:rsidDel="00000000" w:rsidR="00000000" w:rsidRPr="00000000">
        <w:rPr>
          <w:rFonts w:ascii="Calibri" w:cs="Calibri" w:eastAsia="Calibri" w:hAnsi="Calibri"/>
          <w:b w:val="1"/>
          <w:sz w:val="24"/>
          <w:szCs w:val="24"/>
          <w:highlight w:val="white"/>
          <w:rtl w:val="0"/>
        </w:rPr>
        <w:t xml:space="preserve">SAT</w:t>
      </w:r>
      <w:r w:rsidDel="00000000" w:rsidR="00000000" w:rsidRPr="00000000">
        <w:rPr>
          <w:rFonts w:ascii="Calibri" w:cs="Calibri" w:eastAsia="Calibri" w:hAnsi="Calibri"/>
          <w:sz w:val="24"/>
          <w:szCs w:val="24"/>
          <w:highlight w:val="white"/>
          <w:rtl w:val="0"/>
        </w:rPr>
        <w:t xml:space="preserve"> make-up window. </w:t>
      </w:r>
      <w:r w:rsidDel="00000000" w:rsidR="00000000" w:rsidRPr="00000000">
        <w:rPr>
          <w:rtl w:val="0"/>
        </w:rPr>
      </w:r>
    </w:p>
    <w:p w:rsidR="00000000" w:rsidDel="00000000" w:rsidP="00000000" w:rsidRDefault="00000000" w:rsidRPr="00000000" w14:paraId="00000020">
      <w:pPr>
        <w:numPr>
          <w:ilvl w:val="1"/>
          <w:numId w:val="3"/>
        </w:numPr>
        <w:spacing w:line="240" w:lineRule="auto"/>
        <w:ind w:left="216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Spring </w:t>
      </w:r>
      <w:r w:rsidDel="00000000" w:rsidR="00000000" w:rsidRPr="00000000">
        <w:rPr>
          <w:rFonts w:ascii="Calibri" w:cs="Calibri" w:eastAsia="Calibri" w:hAnsi="Calibri"/>
          <w:b w:val="1"/>
          <w:sz w:val="24"/>
          <w:szCs w:val="24"/>
          <w:highlight w:val="white"/>
          <w:rtl w:val="0"/>
        </w:rPr>
        <w:t xml:space="preserve">MAP </w:t>
      </w:r>
      <w:r w:rsidDel="00000000" w:rsidR="00000000" w:rsidRPr="00000000">
        <w:rPr>
          <w:rFonts w:ascii="Calibri" w:cs="Calibri" w:eastAsia="Calibri" w:hAnsi="Calibri"/>
          <w:sz w:val="24"/>
          <w:szCs w:val="24"/>
          <w:highlight w:val="white"/>
          <w:rtl w:val="0"/>
        </w:rPr>
        <w:t xml:space="preserve">testing - April 26th &amp; May 1st for middle schoolers; April 27th &amp; May 2nd for high school students</w:t>
      </w:r>
    </w:p>
    <w:p w:rsidR="00000000" w:rsidDel="00000000" w:rsidP="00000000" w:rsidRDefault="00000000" w:rsidRPr="00000000" w14:paraId="00000021">
      <w:pPr>
        <w:numPr>
          <w:ilvl w:val="1"/>
          <w:numId w:val="3"/>
        </w:numPr>
        <w:spacing w:line="240" w:lineRule="auto"/>
        <w:ind w:left="216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April 29th- TA High School </w:t>
      </w:r>
      <w:r w:rsidDel="00000000" w:rsidR="00000000" w:rsidRPr="00000000">
        <w:rPr>
          <w:rFonts w:ascii="Calibri" w:cs="Calibri" w:eastAsia="Calibri" w:hAnsi="Calibri"/>
          <w:b w:val="1"/>
          <w:sz w:val="24"/>
          <w:szCs w:val="24"/>
          <w:highlight w:val="white"/>
          <w:rtl w:val="0"/>
        </w:rPr>
        <w:t xml:space="preserve">PROM </w:t>
      </w:r>
      <w:r w:rsidDel="00000000" w:rsidR="00000000" w:rsidRPr="00000000">
        <w:rPr>
          <w:rFonts w:ascii="Calibri" w:cs="Calibri" w:eastAsia="Calibri" w:hAnsi="Calibri"/>
          <w:sz w:val="24"/>
          <w:szCs w:val="24"/>
          <w:highlight w:val="white"/>
          <w:rtl w:val="0"/>
        </w:rPr>
        <w:t xml:space="preserve">- Classic Hollywood Sat 7pm-11pm </w:t>
      </w:r>
    </w:p>
    <w:p w:rsidR="00000000" w:rsidDel="00000000" w:rsidP="00000000" w:rsidRDefault="00000000" w:rsidRPr="00000000" w14:paraId="00000022">
      <w:pPr>
        <w:numPr>
          <w:ilvl w:val="1"/>
          <w:numId w:val="3"/>
        </w:numPr>
        <w:spacing w:line="240" w:lineRule="auto"/>
        <w:ind w:left="2160" w:hanging="360"/>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May 5th - </w:t>
      </w:r>
      <w:r w:rsidDel="00000000" w:rsidR="00000000" w:rsidRPr="00000000">
        <w:rPr>
          <w:rFonts w:ascii="Calibri" w:cs="Calibri" w:eastAsia="Calibri" w:hAnsi="Calibri"/>
          <w:b w:val="1"/>
          <w:sz w:val="24"/>
          <w:szCs w:val="24"/>
          <w:highlight w:val="white"/>
          <w:rtl w:val="0"/>
        </w:rPr>
        <w:t xml:space="preserve">GALA 3:30-6:30p.m.</w:t>
      </w:r>
    </w:p>
    <w:p w:rsidR="00000000" w:rsidDel="00000000" w:rsidP="00000000" w:rsidRDefault="00000000" w:rsidRPr="00000000" w14:paraId="00000023">
      <w:pPr>
        <w:numPr>
          <w:ilvl w:val="1"/>
          <w:numId w:val="3"/>
        </w:numPr>
        <w:spacing w:line="240" w:lineRule="auto"/>
        <w:ind w:left="2160" w:hanging="360"/>
        <w:rPr>
          <w:rFonts w:ascii="Calibri" w:cs="Calibri" w:eastAsia="Calibri" w:hAnsi="Calibri"/>
          <w:b w:val="1"/>
          <w:sz w:val="24"/>
          <w:szCs w:val="24"/>
          <w:highlight w:val="white"/>
        </w:rPr>
      </w:pPr>
      <w:r w:rsidDel="00000000" w:rsidR="00000000" w:rsidRPr="00000000">
        <w:rPr>
          <w:rFonts w:ascii="Calibri" w:cs="Calibri" w:eastAsia="Calibri" w:hAnsi="Calibri"/>
          <w:sz w:val="24"/>
          <w:szCs w:val="24"/>
          <w:highlight w:val="white"/>
          <w:rtl w:val="0"/>
        </w:rPr>
        <w:t xml:space="preserve">May 10th 10-2pm Vitalant Blood Drive</w:t>
      </w:r>
      <w:r w:rsidDel="00000000" w:rsidR="00000000" w:rsidRPr="00000000">
        <w:rPr>
          <w:rFonts w:ascii="Calibri" w:cs="Calibri" w:eastAsia="Calibri" w:hAnsi="Calibri"/>
          <w:b w:val="1"/>
          <w:sz w:val="24"/>
          <w:szCs w:val="24"/>
          <w:highlight w:val="white"/>
          <w:rtl w:val="0"/>
        </w:rPr>
        <w:t xml:space="preserve"> </w:t>
      </w:r>
    </w:p>
    <w:p w:rsidR="00000000" w:rsidDel="00000000" w:rsidP="00000000" w:rsidRDefault="00000000" w:rsidRPr="00000000" w14:paraId="00000024">
      <w:pPr>
        <w:numPr>
          <w:ilvl w:val="1"/>
          <w:numId w:val="3"/>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16th, 2023-</w:t>
      </w:r>
      <w:r w:rsidDel="00000000" w:rsidR="00000000" w:rsidRPr="00000000">
        <w:rPr>
          <w:rFonts w:ascii="Calibri" w:cs="Calibri" w:eastAsia="Calibri" w:hAnsi="Calibri"/>
          <w:b w:val="1"/>
          <w:sz w:val="24"/>
          <w:szCs w:val="24"/>
          <w:rtl w:val="0"/>
        </w:rPr>
        <w:t xml:space="preserve"> Senior Night </w:t>
      </w:r>
      <w:r w:rsidDel="00000000" w:rsidR="00000000" w:rsidRPr="00000000">
        <w:rPr>
          <w:rFonts w:ascii="Calibri" w:cs="Calibri" w:eastAsia="Calibri" w:hAnsi="Calibri"/>
          <w:sz w:val="24"/>
          <w:szCs w:val="24"/>
          <w:rtl w:val="0"/>
        </w:rPr>
        <w:t xml:space="preserve">Honors/Robing Ceremony</w:t>
      </w:r>
      <w:r w:rsidDel="00000000" w:rsidR="00000000" w:rsidRPr="00000000">
        <w:rPr>
          <w:rtl w:val="0"/>
        </w:rPr>
      </w:r>
    </w:p>
    <w:p w:rsidR="00000000" w:rsidDel="00000000" w:rsidP="00000000" w:rsidRDefault="00000000" w:rsidRPr="00000000" w14:paraId="00000025">
      <w:pPr>
        <w:numPr>
          <w:ilvl w:val="1"/>
          <w:numId w:val="3"/>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17, 2023 - 8th grade ceremony - NJHS planning this event</w:t>
      </w:r>
    </w:p>
    <w:p w:rsidR="00000000" w:rsidDel="00000000" w:rsidP="00000000" w:rsidRDefault="00000000" w:rsidRPr="00000000" w14:paraId="00000026">
      <w:pPr>
        <w:numPr>
          <w:ilvl w:val="1"/>
          <w:numId w:val="3"/>
        </w:numPr>
        <w:spacing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18, 2023 - Graduation Rehearsal at 4p.m</w:t>
      </w:r>
    </w:p>
    <w:p w:rsidR="00000000" w:rsidDel="00000000" w:rsidP="00000000" w:rsidRDefault="00000000" w:rsidRPr="00000000" w14:paraId="00000027">
      <w:pPr>
        <w:numPr>
          <w:ilvl w:val="1"/>
          <w:numId w:val="3"/>
        </w:numPr>
        <w:spacing w:after="0" w:afterAutospacing="0" w:line="24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May 20th, 2023 -Graduation ceremony 2p.m</w:t>
      </w:r>
      <w:r w:rsidDel="00000000" w:rsidR="00000000" w:rsidRPr="00000000">
        <w:rPr>
          <w:rtl w:val="0"/>
        </w:rPr>
      </w:r>
    </w:p>
    <w:p w:rsidR="00000000" w:rsidDel="00000000" w:rsidP="00000000" w:rsidRDefault="00000000" w:rsidRPr="00000000" w14:paraId="00000028">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Budget tabled to next month awaiting finalization.</w:t>
      </w:r>
    </w:p>
    <w:p w:rsidR="00000000" w:rsidDel="00000000" w:rsidP="00000000" w:rsidRDefault="00000000" w:rsidRPr="00000000" w14:paraId="00000029">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Calendar tabled to next month awaiting finalization.</w:t>
      </w:r>
    </w:p>
    <w:p w:rsidR="00000000" w:rsidDel="00000000" w:rsidP="00000000" w:rsidRDefault="00000000" w:rsidRPr="00000000" w14:paraId="0000002A">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Testing - Review the testing dates. Please have students arrive on-time, breakfast, snacks and water bottles. Testing grades 5-8, and 11.</w:t>
      </w:r>
    </w:p>
    <w:p w:rsidR="00000000" w:rsidDel="00000000" w:rsidP="00000000" w:rsidRDefault="00000000" w:rsidRPr="00000000" w14:paraId="0000002B">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Recharter - Taos Academy will be Rechartering for the third time in the Fall of 2023. We need your support by signing the intent to recharter petition. Must be signed in person at the school. The front office will be reaching out to those who have not had the opportunity to sign. Carla Blea would volunteer to be out in the parking lot during pick-up to gather signatures. Amy will reach out.</w:t>
      </w:r>
    </w:p>
    <w:p w:rsidR="00000000" w:rsidDel="00000000" w:rsidP="00000000" w:rsidRDefault="00000000" w:rsidRPr="00000000" w14:paraId="0000002C">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Principal Update -  Goal is to use the next few weeks to have all students go into the end of year with the best preparation. How are students taking notes? Do students know they can use their notes on final exams, resets,retakes, and regrades by advisors, and tutoring support? Please review phone use policy with your students. Rule: Only instructional or direct permission. At all times no students should be taking pictures or videos of each other unless it is directly tied to their instruction. </w:t>
      </w:r>
    </w:p>
    <w:p w:rsidR="00000000" w:rsidDel="00000000" w:rsidP="00000000" w:rsidRDefault="00000000" w:rsidRPr="00000000" w14:paraId="0000002D">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Facility Update - Cleanup and landscaping is underway. New turf is being installed this summer. Walkway project and covering from STEM to Multi Purpose building. Planning stages for the amphitheater.</w:t>
      </w:r>
    </w:p>
    <w:p w:rsidR="00000000" w:rsidDel="00000000" w:rsidP="00000000" w:rsidRDefault="00000000" w:rsidRPr="00000000" w14:paraId="0000002E">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Community Schools -  Many of the facility projects support our school and the greater Taos community. The facility use is available to our community to share spaces and resources. We have technology to share. This is one of the goals of the Community Schools initiative. </w:t>
      </w:r>
    </w:p>
    <w:p w:rsidR="00000000" w:rsidDel="00000000" w:rsidP="00000000" w:rsidRDefault="00000000" w:rsidRPr="00000000" w14:paraId="0000002F">
      <w:pPr>
        <w:numPr>
          <w:ilvl w:val="0"/>
          <w:numId w:val="3"/>
        </w:numPr>
        <w:spacing w:after="0" w:afterAutospacing="0"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STEM - Last day to add/drop a fourth quarter STEM+Arts classes is tomorrow at noon! Reminder the Gala is Friday, May 5th from 3:30-6:30 at TA.  </w:t>
      </w:r>
    </w:p>
    <w:p w:rsidR="00000000" w:rsidDel="00000000" w:rsidP="00000000" w:rsidRDefault="00000000" w:rsidRPr="00000000" w14:paraId="00000030">
      <w:pPr>
        <w:numPr>
          <w:ilvl w:val="0"/>
          <w:numId w:val="3"/>
        </w:numPr>
        <w:spacing w:before="0" w:beforeAutospacing="0"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Friday School - Friday school is happening. It is a drop in program and open to all from 8-12 on Fridays when teacher inservice is happening.  Some students are invited if they are behind in coursework.</w:t>
      </w:r>
    </w:p>
    <w:p w:rsidR="00000000" w:rsidDel="00000000" w:rsidP="00000000" w:rsidRDefault="00000000" w:rsidRPr="00000000" w14:paraId="00000031">
      <w:pPr>
        <w:numPr>
          <w:ilvl w:val="0"/>
          <w:numId w:val="3"/>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Q and A - </w:t>
      </w:r>
    </w:p>
    <w:p w:rsidR="00000000" w:rsidDel="00000000" w:rsidP="00000000" w:rsidRDefault="00000000" w:rsidRPr="00000000" w14:paraId="00000032">
      <w:pPr>
        <w:numPr>
          <w:ilvl w:val="0"/>
          <w:numId w:val="3"/>
        </w:numPr>
        <w:spacing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Next Meeting:</w:t>
      </w:r>
    </w:p>
    <w:p w:rsidR="00000000" w:rsidDel="00000000" w:rsidP="00000000" w:rsidRDefault="00000000" w:rsidRPr="00000000" w14:paraId="00000033">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Calendar</w:t>
      </w:r>
    </w:p>
    <w:p w:rsidR="00000000" w:rsidDel="00000000" w:rsidP="00000000" w:rsidRDefault="00000000" w:rsidRPr="00000000" w14:paraId="00000034">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Budget</w:t>
      </w:r>
    </w:p>
    <w:p w:rsidR="00000000" w:rsidDel="00000000" w:rsidP="00000000" w:rsidRDefault="00000000" w:rsidRPr="00000000" w14:paraId="00000035">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Buy the Taos News in celebration of our Bilingual Seal Candidates</w:t>
      </w:r>
    </w:p>
    <w:p w:rsidR="00000000" w:rsidDel="00000000" w:rsidP="00000000" w:rsidRDefault="00000000" w:rsidRPr="00000000" w14:paraId="00000036">
      <w:pPr>
        <w:numPr>
          <w:ilvl w:val="1"/>
          <w:numId w:val="3"/>
        </w:numPr>
        <w:spacing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Celebration for State Science Fair participants</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8">
      <w:pPr>
        <w:pageBreakBefore w:val="0"/>
        <w:spacing w:after="0" w:before="200"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pageBreakBefore w:val="0"/>
        <w:spacing w:after="0" w:before="200"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A">
      <w:pPr>
        <w:pageBreakBefore w:val="0"/>
        <w:spacing w:after="0" w:before="200" w:line="240" w:lineRule="auto"/>
        <w:ind w:left="0" w:firstLine="0"/>
        <w:rPr>
          <w:rFonts w:ascii="Times New Roman" w:cs="Times New Roman" w:eastAsia="Times New Roman" w:hAnsi="Times New Roman"/>
          <w:b w:val="1"/>
          <w:sz w:val="36"/>
          <w:szCs w:val="36"/>
          <w:u w:val="single"/>
        </w:rPr>
      </w:pPr>
      <w:r w:rsidDel="00000000" w:rsidR="00000000" w:rsidRPr="00000000">
        <w:rPr>
          <w:rFonts w:ascii="Times New Roman" w:cs="Times New Roman" w:eastAsia="Times New Roman" w:hAnsi="Times New Roman"/>
          <w:b w:val="1"/>
          <w:sz w:val="36"/>
          <w:szCs w:val="36"/>
          <w:u w:val="single"/>
          <w:rtl w:val="0"/>
        </w:rPr>
        <w:t xml:space="preserve">Equity Council: Agenda - </w:t>
      </w:r>
      <w:r w:rsidDel="00000000" w:rsidR="00000000" w:rsidRPr="00000000">
        <w:rPr>
          <w:rtl w:val="0"/>
        </w:rPr>
      </w:r>
    </w:p>
    <w:p w:rsidR="00000000" w:rsidDel="00000000" w:rsidP="00000000" w:rsidRDefault="00000000" w:rsidRPr="00000000" w14:paraId="0000003B">
      <w:pPr>
        <w:widowControl w:val="0"/>
        <w:rPr>
          <w:rFonts w:ascii="Times New Roman" w:cs="Times New Roman" w:eastAsia="Times New Roman" w:hAnsi="Times New Roman"/>
          <w:sz w:val="24"/>
          <w:szCs w:val="24"/>
        </w:rPr>
      </w:pPr>
      <w:r w:rsidDel="00000000" w:rsidR="00000000" w:rsidRPr="00000000">
        <w:rPr>
          <w:rtl w:val="0"/>
        </w:rPr>
      </w:r>
    </w:p>
    <w:tbl>
      <w:tblPr>
        <w:tblStyle w:val="Table1"/>
        <w:tblW w:w="10800.0" w:type="dxa"/>
        <w:jc w:val="left"/>
        <w:tblBorders>
          <w:top w:color="a6a6a6" w:space="0" w:sz="4" w:val="single"/>
          <w:left w:color="a6a6a6" w:space="0" w:sz="4" w:val="single"/>
          <w:bottom w:color="a6a6a6" w:space="0" w:sz="4" w:val="single"/>
          <w:right w:color="a6a6a6" w:space="0" w:sz="4" w:val="single"/>
          <w:insideH w:color="a6a6a6" w:space="0" w:sz="4" w:val="single"/>
          <w:insideV w:color="a6a6a6" w:space="0" w:sz="4" w:val="single"/>
        </w:tblBorders>
        <w:tblLayout w:type="fixed"/>
        <w:tblLook w:val="0400"/>
      </w:tblPr>
      <w:tblGrid>
        <w:gridCol w:w="3560"/>
        <w:gridCol w:w="2000"/>
        <w:gridCol w:w="5240"/>
        <w:tblGridChange w:id="0">
          <w:tblGrid>
            <w:gridCol w:w="3560"/>
            <w:gridCol w:w="2000"/>
            <w:gridCol w:w="5240"/>
          </w:tblGrid>
        </w:tblGridChange>
      </w:tblGrid>
      <w:tr>
        <w:trPr>
          <w:cantSplit w:val="0"/>
          <w:trHeight w:val="131" w:hRule="atLeast"/>
          <w:tblHeader w:val="0"/>
        </w:trPr>
        <w:tc>
          <w:tcPr>
            <w:tcMar>
              <w:top w:w="39.0" w:type="dxa"/>
              <w:left w:w="39.0" w:type="dxa"/>
              <w:bottom w:w="39.0" w:type="dxa"/>
              <w:right w:w="39.0" w:type="dxa"/>
            </w:tcMar>
          </w:tcPr>
          <w:p w:rsidR="00000000" w:rsidDel="00000000" w:rsidP="00000000" w:rsidRDefault="00000000" w:rsidRPr="00000000" w14:paraId="0000003C">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Traci Filiss Executive Director -</w:t>
            </w:r>
          </w:p>
          <w:p w:rsidR="00000000" w:rsidDel="00000000" w:rsidP="00000000" w:rsidRDefault="00000000" w:rsidRPr="00000000" w14:paraId="0000003D">
            <w:pPr>
              <w:spacing w:line="240" w:lineRule="auto"/>
              <w:rPr>
                <w:rFonts w:ascii="Times New Roman" w:cs="Times New Roman" w:eastAsia="Times New Roman" w:hAnsi="Times New Roman"/>
              </w:rPr>
            </w:pPr>
            <w:r w:rsidDel="00000000" w:rsidR="00000000" w:rsidRPr="00000000">
              <w:rPr>
                <w:rtl w:val="0"/>
              </w:rPr>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3E">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Jamie Lucero-Martinez - Program Lead -</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tl w:val="0"/>
              </w:rPr>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 Warren Kelly - Multilingual Learning, Restorative Practices </w:t>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41">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Cruz Duran, Tami Martinson - Economically Disadvantaged </w:t>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Elizabeth LeBlanc - Disabilities</w:t>
            </w:r>
          </w:p>
          <w:p w:rsidR="00000000" w:rsidDel="00000000" w:rsidP="00000000" w:rsidRDefault="00000000" w:rsidRPr="00000000" w14:paraId="0000004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Tanya Martinez-Gurule</w:t>
            </w:r>
          </w:p>
        </w:tc>
      </w:tr>
      <w:tr>
        <w:trPr>
          <w:cantSplit w:val="0"/>
          <w:trHeight w:val="21" w:hRule="atLeast"/>
          <w:tblHeader w:val="0"/>
        </w:trPr>
        <w:tc>
          <w:tcPr>
            <w:tcMar>
              <w:top w:w="39.0" w:type="dxa"/>
              <w:left w:w="39.0" w:type="dxa"/>
              <w:bottom w:w="39.0" w:type="dxa"/>
              <w:right w:w="39.0" w:type="dxa"/>
            </w:tcMar>
          </w:tcPr>
          <w:p w:rsidR="00000000" w:rsidDel="00000000" w:rsidP="00000000" w:rsidRDefault="00000000" w:rsidRPr="00000000" w14:paraId="0000004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Other needs - student representation by HS SAC Rep. - Angel Valencia</w:t>
            </w:r>
          </w:p>
        </w:tc>
      </w:tr>
    </w:tbl>
    <w:p w:rsidR="00000000" w:rsidDel="00000000" w:rsidP="00000000" w:rsidRDefault="00000000" w:rsidRPr="00000000" w14:paraId="00000045">
      <w:pPr>
        <w:rPr>
          <w:sz w:val="24"/>
          <w:szCs w:val="24"/>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Focusing Questions:</w:t>
      </w:r>
    </w:p>
    <w:p w:rsidR="00000000" w:rsidDel="00000000" w:rsidP="00000000" w:rsidRDefault="00000000" w:rsidRPr="00000000" w14:paraId="00000048">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Are we aware of the ways in which our equity lens is impacted by our individual, institutional, and systemic biases?</w:t>
      </w:r>
    </w:p>
    <w:p w:rsidR="00000000" w:rsidDel="00000000" w:rsidP="00000000" w:rsidRDefault="00000000" w:rsidRPr="00000000" w14:paraId="00000049">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Does the work resulting from our equity lens foster improvement at all of the following levels: individual, institutional and systemic?</w:t>
      </w:r>
    </w:p>
    <w:p w:rsidR="00000000" w:rsidDel="00000000" w:rsidP="00000000" w:rsidRDefault="00000000" w:rsidRPr="00000000" w14:paraId="0000004A">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Do we have structures in place to ensure that the work resulting from the equity lens is collaborative and transparent across the institution?</w:t>
      </w:r>
    </w:p>
    <w:p w:rsidR="00000000" w:rsidDel="00000000" w:rsidP="00000000" w:rsidRDefault="00000000" w:rsidRPr="00000000" w14:paraId="0000004B">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Agenda: </w:t>
      </w:r>
    </w:p>
    <w:p w:rsidR="00000000" w:rsidDel="00000000" w:rsidP="00000000" w:rsidRDefault="00000000" w:rsidRPr="00000000" w14:paraId="0000004D">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Culturally and Linguistically Responsive Framework Inventory: Stage 0 remaining questions</w:t>
      </w:r>
    </w:p>
    <w:p w:rsidR="00000000" w:rsidDel="00000000" w:rsidP="00000000" w:rsidRDefault="00000000" w:rsidRPr="00000000" w14:paraId="0000004F">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1.Do we know who our underserved student populations and their families and communities are?</w:t>
      </w:r>
    </w:p>
    <w:p w:rsidR="00000000" w:rsidDel="00000000" w:rsidP="00000000" w:rsidRDefault="00000000" w:rsidRPr="00000000" w14:paraId="00000050">
      <w:pPr>
        <w:pageBreakBefore w:val="0"/>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Yes, we do. Mr. Kelly and the front office staff during registration are great about identifying our student populations such as EL and other languages.</w:t>
      </w:r>
    </w:p>
    <w:p w:rsidR="00000000" w:rsidDel="00000000" w:rsidP="00000000" w:rsidRDefault="00000000" w:rsidRPr="00000000" w14:paraId="00000051">
      <w:pPr>
        <w:pageBreakBefore w:val="0"/>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Sub group of students- lack of internet access. Multiple reasons that changes throughout the year. We need to be more proactive about identifying or ease the change of status. We receive the notice when students begin having issues with keeping up. Community partner support once we are aware of the situation. </w:t>
      </w:r>
    </w:p>
    <w:p w:rsidR="00000000" w:rsidDel="00000000" w:rsidP="00000000" w:rsidRDefault="00000000" w:rsidRPr="00000000" w14:paraId="0000005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2.What does a day/week/month/year in the life of our underserved student populations look like?</w:t>
      </w:r>
    </w:p>
    <w:p w:rsidR="00000000" w:rsidDel="00000000" w:rsidP="00000000" w:rsidRDefault="00000000" w:rsidRPr="00000000" w14:paraId="00000053">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More barriers to overcome in comparison to students sitting next to them. Maybe hungry? LGBTQ+ navigation, Additional layer,  </w:t>
      </w:r>
    </w:p>
    <w:p w:rsidR="00000000" w:rsidDel="00000000" w:rsidP="00000000" w:rsidRDefault="00000000" w:rsidRPr="00000000" w14:paraId="00000054">
      <w:pPr>
        <w:pageBreakBefore w:val="0"/>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Roboto" w:cs="Roboto" w:eastAsia="Roboto" w:hAnsi="Roboto"/>
          <w:color w:val="202124"/>
          <w:sz w:val="20"/>
          <w:szCs w:val="20"/>
          <w:highlight w:val="white"/>
          <w:rtl w:val="0"/>
        </w:rPr>
        <w:t xml:space="preserve">Whatever is already happening has helped bring his personality out. Not nervous being involved with community events. </w:t>
      </w:r>
    </w:p>
    <w:p w:rsidR="00000000" w:rsidDel="00000000" w:rsidP="00000000" w:rsidRDefault="00000000" w:rsidRPr="00000000" w14:paraId="00000055">
      <w:pPr>
        <w:pageBreakBefore w:val="0"/>
        <w:numPr>
          <w:ilvl w:val="0"/>
          <w:numId w:val="5"/>
        </w:numPr>
        <w:ind w:left="720" w:hanging="360"/>
        <w:rPr>
          <w:rFonts w:ascii="Roboto" w:cs="Roboto" w:eastAsia="Roboto" w:hAnsi="Roboto"/>
          <w:color w:val="202124"/>
          <w:sz w:val="20"/>
          <w:szCs w:val="20"/>
          <w:highlight w:val="white"/>
          <w:u w:val="none"/>
        </w:rPr>
      </w:pPr>
      <w:r w:rsidDel="00000000" w:rsidR="00000000" w:rsidRPr="00000000">
        <w:rPr>
          <w:rFonts w:ascii="Roboto" w:cs="Roboto" w:eastAsia="Roboto" w:hAnsi="Roboto"/>
          <w:color w:val="202124"/>
          <w:sz w:val="20"/>
          <w:szCs w:val="20"/>
          <w:highlight w:val="white"/>
          <w:rtl w:val="0"/>
        </w:rPr>
        <w:t xml:space="preserve">Allowing students to have a voice/choice - Academic input to have a choice in what their daily curriculum looks like. Ability to RX with students and have courses tailored to student needs.</w:t>
      </w:r>
    </w:p>
    <w:p w:rsidR="00000000" w:rsidDel="00000000" w:rsidP="00000000" w:rsidRDefault="00000000" w:rsidRPr="00000000" w14:paraId="00000056">
      <w:pPr>
        <w:numPr>
          <w:ilvl w:val="0"/>
          <w:numId w:val="5"/>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STEM+Arts - gives students a chance to explore career options and arts. Access to different careers and experience the field work for consideration to post secondary work.</w:t>
      </w:r>
      <w:r w:rsidDel="00000000" w:rsidR="00000000" w:rsidRPr="00000000">
        <w:rPr>
          <w:rtl w:val="0"/>
        </w:rPr>
      </w:r>
    </w:p>
    <w:p w:rsidR="00000000" w:rsidDel="00000000" w:rsidP="00000000" w:rsidRDefault="00000000" w:rsidRPr="00000000" w14:paraId="0000005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r w:rsidDel="00000000" w:rsidR="00000000" w:rsidRPr="00000000">
        <w:rPr>
          <w:rFonts w:ascii="Times New Roman" w:cs="Times New Roman" w:eastAsia="Times New Roman" w:hAnsi="Times New Roman"/>
          <w:sz w:val="24"/>
          <w:szCs w:val="24"/>
          <w:rtl w:val="0"/>
        </w:rPr>
        <w:t xml:space="preserve">What is our plan to ensure the use of a lens of equity in our resource allocation?</w:t>
      </w:r>
    </w:p>
    <w:p w:rsidR="00000000" w:rsidDel="00000000" w:rsidP="00000000" w:rsidRDefault="00000000" w:rsidRPr="00000000" w14:paraId="00000058">
      <w:pPr>
        <w:pageBreakBefore w:val="0"/>
        <w:numPr>
          <w:ilvl w:val="0"/>
          <w:numId w:val="7"/>
        </w:numPr>
        <w:ind w:left="720" w:hanging="360"/>
        <w:rPr>
          <w:rFonts w:ascii="Times New Roman" w:cs="Times New Roman" w:eastAsia="Times New Roman" w:hAnsi="Times New Roman"/>
          <w:sz w:val="24"/>
          <w:szCs w:val="24"/>
          <w:u w:val="none"/>
        </w:rPr>
      </w:pPr>
      <w:r w:rsidDel="00000000" w:rsidR="00000000" w:rsidRPr="00000000">
        <w:rPr>
          <w:rtl w:val="0"/>
        </w:rPr>
      </w:r>
    </w:p>
    <w:p w:rsidR="00000000" w:rsidDel="00000000" w:rsidP="00000000" w:rsidRDefault="00000000" w:rsidRPr="00000000" w14:paraId="0000005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4.What adjustments need to be made to our resource allocation for our underserved student populations?</w:t>
      </w:r>
    </w:p>
    <w:p w:rsidR="00000000" w:rsidDel="00000000" w:rsidP="00000000" w:rsidRDefault="00000000" w:rsidRPr="00000000" w14:paraId="0000005A">
      <w:pPr>
        <w:pageBreakBefore w:val="0"/>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 New legislation on providing breakfast and lunch. We are in the process of researching this area. </w:t>
      </w:r>
    </w:p>
    <w:p w:rsidR="00000000" w:rsidDel="00000000" w:rsidP="00000000" w:rsidRDefault="00000000" w:rsidRPr="00000000" w14:paraId="0000005B">
      <w:pPr>
        <w:pageBreakBefore w:val="0"/>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right="1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ESSER Funding to close the gaps in education due to the pandemic. We have licensed tutors that help students with all core areas such as math and writing tutors.</w:t>
      </w:r>
    </w:p>
    <w:p w:rsidR="00000000" w:rsidDel="00000000" w:rsidP="00000000" w:rsidRDefault="00000000" w:rsidRPr="00000000" w14:paraId="0000005E">
      <w:pPr>
        <w:spacing w:line="240" w:lineRule="auto"/>
        <w:ind w:left="0" w:right="1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Improvement to outdoor learning spaces and the addition of the CTE building to support students in accessing technologies to support growth in the trades and STEM. Partnerships with community colleges in areas such as welding, IT, Culinary Arts, hospitality, CNA, electricians, etc. </w:t>
      </w:r>
    </w:p>
    <w:p w:rsidR="00000000" w:rsidDel="00000000" w:rsidP="00000000" w:rsidRDefault="00000000" w:rsidRPr="00000000" w14:paraId="0000005F">
      <w:pPr>
        <w:spacing w:line="240" w:lineRule="auto"/>
        <w:ind w:left="0" w:right="14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Outdoor Equity - scholarships for winter activities, possibly providing transportation to leadership day activities. Funding to build our outdoor learning space. </w:t>
      </w:r>
    </w:p>
    <w:p w:rsidR="00000000" w:rsidDel="00000000" w:rsidP="00000000" w:rsidRDefault="00000000" w:rsidRPr="00000000" w14:paraId="00000060">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1">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2">
      <w:pPr>
        <w:spacing w:line="240" w:lineRule="auto"/>
        <w:ind w:left="0" w:right="144" w:firstLine="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3">
      <w:pPr>
        <w:spacing w:line="240" w:lineRule="auto"/>
        <w:ind w:left="0" w:right="144" w:firstLine="0"/>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64">
      <w:pPr>
        <w:rPr>
          <w:sz w:val="24"/>
          <w:szCs w:val="24"/>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b w:val="1"/>
          <w:sz w:val="26"/>
          <w:szCs w:val="26"/>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meet.google.com/upc-gces-pcc?authuser=0&amp;hs=122" TargetMode="External"/><Relationship Id="rId7" Type="http://schemas.openxmlformats.org/officeDocument/2006/relationships/hyperlink" Target="http://meet.google.com/upc-gces-pcc"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