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Electrician Intern </w:t>
      </w:r>
    </w:p>
    <w:p w:rsidR="00000000" w:rsidDel="00000000" w:rsidP="00000000" w:rsidRDefault="00000000" w:rsidRPr="00000000" w14:paraId="00000002">
      <w:pPr>
        <w:spacing w:after="0" w:lineRule="auto"/>
        <w:rPr>
          <w:rFonts w:ascii="Calibri" w:cs="Calibri" w:eastAsia="Calibri" w:hAnsi="Calibri"/>
          <w:color w:val="222222"/>
          <w:highlight w:val="white"/>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Electrical, Engineering, Construction, Arts</w:t>
      </w: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i w:val="1"/>
          <w:rtl w:val="0"/>
        </w:rPr>
        <w:t xml:space="preserve">5- 15 hrs./week when school is in session with the option for full-time during summer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5">
      <w:pPr>
        <w:spacing w:after="120" w:lineRule="auto"/>
        <w:ind w:left="3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006">
      <w:pPr>
        <w:spacing w:after="28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Students will work in this internship to develop competencies and knowledge in the Electrical industry to better discern a career as an Electrician or an Electrical Engineer.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w:t>
      </w:r>
      <w:r w:rsidDel="00000000" w:rsidR="00000000" w:rsidRPr="00000000">
        <w:rPr>
          <w:rFonts w:ascii="Calibri" w:cs="Calibri" w:eastAsia="Calibri" w:hAnsi="Calibri"/>
          <w:i w:val="1"/>
          <w:sz w:val="20"/>
          <w:szCs w:val="20"/>
          <w:rtl w:val="0"/>
        </w:rPr>
        <w:t xml:space="preserve">Employer</w:t>
      </w:r>
      <w:r w:rsidDel="00000000" w:rsidR="00000000" w:rsidRPr="00000000">
        <w:rPr>
          <w:rFonts w:ascii="Calibri" w:cs="Calibri" w:eastAsia="Calibri" w:hAnsi="Calibri"/>
          <w:i w:val="1"/>
          <w:sz w:val="20"/>
          <w:szCs w:val="20"/>
          <w:rtl w:val="0"/>
        </w:rPr>
        <w:t xml:space="preserve"> will be expected to comply with </w:t>
      </w:r>
      <w:r w:rsidDel="00000000" w:rsidR="00000000" w:rsidRPr="00000000">
        <w:rPr>
          <w:i w:val="1"/>
          <w:sz w:val="20"/>
          <w:szCs w:val="20"/>
          <w:rtl w:val="0"/>
        </w:rPr>
        <w:t xml:space="preserve">providing</w:t>
      </w:r>
      <w:r w:rsidDel="00000000" w:rsidR="00000000" w:rsidRPr="00000000">
        <w:rPr>
          <w:rFonts w:ascii="Calibri" w:cs="Calibri" w:eastAsia="Calibri" w:hAnsi="Calibri"/>
          <w:i w:val="1"/>
          <w:sz w:val="20"/>
          <w:szCs w:val="20"/>
          <w:rtl w:val="0"/>
        </w:rPr>
        <w:t xml:space="preserve">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 Summary: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Apprentice Electrician position is an entry-level position and does not require previous electrical experience but meets the company requirements to perform field type electrical work. The Apprentice Electrician is responsible for performing a range of industrial, </w:t>
      </w:r>
      <w:r w:rsidDel="00000000" w:rsidR="00000000" w:rsidRPr="00000000">
        <w:rPr>
          <w:rtl w:val="0"/>
        </w:rPr>
        <w:t xml:space="preserve">theatre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commercial, and residential jobs. Customer-based activities require individuals who possess decisiveness, initiative, tact, judgment, integrity, dependability, and the ability to communicate in a technically credible manner.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Essential Duties and Responsibilities:</w:t>
      </w:r>
    </w:p>
    <w:p w:rsidR="00000000" w:rsidDel="00000000" w:rsidP="00000000" w:rsidRDefault="00000000" w:rsidRPr="00000000" w14:paraId="0000000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understand the basics of the National Electrical Code.</w:t>
      </w:r>
    </w:p>
    <w:p w:rsidR="00000000" w:rsidDel="00000000" w:rsidP="00000000" w:rsidRDefault="00000000" w:rsidRPr="00000000" w14:paraId="0000000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and follow the electric safety guidelines.</w:t>
      </w:r>
    </w:p>
    <w:p w:rsidR="00000000" w:rsidDel="00000000" w:rsidP="00000000" w:rsidRDefault="00000000" w:rsidRPr="00000000" w14:paraId="0000000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blueprint reading and design.</w:t>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perform Branch circuit lighting and power installation and finishes.</w:t>
      </w:r>
    </w:p>
    <w:p w:rsidR="00000000" w:rsidDel="00000000" w:rsidP="00000000" w:rsidRDefault="00000000" w:rsidRPr="00000000" w14:paraId="0000000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Troubleshoot and resolve electrical circuit issues.</w:t>
      </w:r>
    </w:p>
    <w:p w:rsidR="00000000" w:rsidDel="00000000" w:rsidP="00000000" w:rsidRDefault="00000000" w:rsidRPr="00000000" w14:paraId="00000010">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Increase electrical circuit efficiency through mathematical calculations by measuring input and output levels. </w:t>
      </w:r>
    </w:p>
    <w:p w:rsidR="00000000" w:rsidDel="00000000" w:rsidP="00000000" w:rsidRDefault="00000000" w:rsidRPr="00000000" w14:paraId="0000001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basic electrician activities while demonstrating proper care of tools, equipment, and materials.</w:t>
      </w:r>
    </w:p>
    <w:p w:rsidR="00000000" w:rsidDel="00000000" w:rsidP="00000000" w:rsidRDefault="00000000" w:rsidRPr="00000000" w14:paraId="00000012">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progressively more difficult roles under the supervision of an electrician.</w:t>
      </w:r>
    </w:p>
    <w:p w:rsidR="00000000" w:rsidDel="00000000" w:rsidP="00000000" w:rsidRDefault="00000000" w:rsidRPr="00000000" w14:paraId="0000001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the name types and use of tools, equipment, technology applications and materials.</w:t>
      </w:r>
    </w:p>
    <w:p w:rsidR="00000000" w:rsidDel="00000000" w:rsidP="00000000" w:rsidRDefault="00000000" w:rsidRPr="00000000" w14:paraId="0000001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sure that </w:t>
      </w:r>
      <w:r w:rsidDel="00000000" w:rsidR="00000000" w:rsidRPr="00000000">
        <w:rPr>
          <w:rtl w:val="0"/>
        </w:rPr>
        <w:t xml:space="preserve">workstations</w:t>
      </w:r>
      <w:r w:rsidDel="00000000" w:rsidR="00000000" w:rsidRPr="00000000">
        <w:rPr>
          <w:rFonts w:ascii="Calibri" w:cs="Calibri" w:eastAsia="Calibri" w:hAnsi="Calibri"/>
          <w:rtl w:val="0"/>
        </w:rPr>
        <w:t xml:space="preserve"> are cleaned at all times. </w:t>
      </w:r>
    </w:p>
    <w:p w:rsidR="00000000" w:rsidDel="00000000" w:rsidP="00000000" w:rsidRDefault="00000000" w:rsidRPr="00000000" w14:paraId="0000001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wire pulls.</w:t>
      </w:r>
    </w:p>
    <w:p w:rsidR="00000000" w:rsidDel="00000000" w:rsidP="00000000" w:rsidRDefault="00000000" w:rsidRPr="00000000" w14:paraId="00000016">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perform fixture installation.</w:t>
      </w:r>
    </w:p>
    <w:p w:rsidR="00000000" w:rsidDel="00000000" w:rsidP="00000000" w:rsidRDefault="00000000" w:rsidRPr="00000000" w14:paraId="0000001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perform the basics of conduit bending up to 1".</w:t>
      </w:r>
    </w:p>
    <w:p w:rsidR="00000000" w:rsidDel="00000000" w:rsidP="00000000" w:rsidRDefault="00000000" w:rsidRPr="00000000" w14:paraId="0000001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perform, and understand Prefabrication.</w:t>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with other duties assigned.</w:t>
      </w:r>
    </w:p>
    <w:p w:rsidR="00000000" w:rsidDel="00000000" w:rsidP="00000000" w:rsidRDefault="00000000" w:rsidRPr="00000000" w14:paraId="0000001A">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Preferred Qualifications:</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To perform this job successfully, an individual must be able to perform each essential duty satisfactorily. The requirements listed below </w:t>
      </w:r>
      <w:r w:rsidDel="00000000" w:rsidR="00000000" w:rsidRPr="00000000">
        <w:rPr>
          <w:rtl w:val="0"/>
        </w:rPr>
        <w:t xml:space="preserve">represent</w:t>
      </w:r>
      <w:r w:rsidDel="00000000" w:rsidR="00000000" w:rsidRPr="00000000">
        <w:rPr>
          <w:rFonts w:ascii="Calibri" w:cs="Calibri" w:eastAsia="Calibri" w:hAnsi="Calibri"/>
          <w:rtl w:val="0"/>
        </w:rPr>
        <w:t xml:space="preserve"> the knowledge, skill, and/or ability required. Reasonable accommodations may be made to enable individuals with disabilities to perform essential functions.</w:t>
      </w:r>
    </w:p>
    <w:p w:rsidR="00000000" w:rsidDel="00000000" w:rsidP="00000000" w:rsidRDefault="00000000" w:rsidRPr="00000000" w14:paraId="0000001D">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EDUCATION AND EXPERIENCE – Currently enrolled in High School</w:t>
      </w:r>
      <w:r w:rsidDel="00000000" w:rsidR="00000000" w:rsidRPr="00000000">
        <w:rPr>
          <w:rtl w:val="0"/>
        </w:rPr>
        <w:t xml:space="preserve">,</w:t>
      </w:r>
      <w:r w:rsidDel="00000000" w:rsidR="00000000" w:rsidRPr="00000000">
        <w:rPr>
          <w:rFonts w:ascii="Calibri" w:cs="Calibri" w:eastAsia="Calibri" w:hAnsi="Calibri"/>
          <w:rtl w:val="0"/>
        </w:rPr>
        <w:t xml:space="preserve"> interested in exploring an Electrician or Electrical Engineering career path.</w:t>
      </w:r>
    </w:p>
    <w:p w:rsidR="00000000" w:rsidDel="00000000" w:rsidP="00000000" w:rsidRDefault="00000000" w:rsidRPr="00000000" w14:paraId="0000001E">
      <w:pPr>
        <w:numPr>
          <w:ilvl w:val="0"/>
          <w:numId w:val="4"/>
        </w:numPr>
        <w:spacing w:after="0"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ADVANCED COMPUTER SKILLS - </w:t>
      </w:r>
      <w:r w:rsidDel="00000000" w:rsidR="00000000" w:rsidRPr="00000000">
        <w:rPr>
          <w:rFonts w:ascii="Calibri" w:cs="Calibri" w:eastAsia="Calibri" w:hAnsi="Calibri"/>
          <w:color w:val="000000"/>
          <w:rtl w:val="0"/>
        </w:rPr>
        <w:t xml:space="preserve">Basic working proficiency in Microsoft Word and Excel and experience communicating through email</w:t>
      </w:r>
      <w:r w:rsidDel="00000000" w:rsidR="00000000" w:rsidRPr="00000000">
        <w:rPr>
          <w:rtl w:val="0"/>
        </w:rPr>
      </w:r>
    </w:p>
    <w:p w:rsidR="00000000" w:rsidDel="00000000" w:rsidP="00000000" w:rsidRDefault="00000000" w:rsidRPr="00000000" w14:paraId="0000001F">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COMMUNICATION SKILLS - Excellent verbal and written communication skills. Ability to read and write correspondence.  Ability to speak professionally and effectively with customers and/or other employees.  </w:t>
      </w:r>
    </w:p>
    <w:p w:rsidR="00000000" w:rsidDel="00000000" w:rsidP="00000000" w:rsidRDefault="00000000" w:rsidRPr="00000000" w14:paraId="00000020">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MATHEMATICAL SKILLS - Ability to add, subtract, multiply, and divide.</w:t>
      </w:r>
    </w:p>
    <w:p w:rsidR="00000000" w:rsidDel="00000000" w:rsidP="00000000" w:rsidRDefault="00000000" w:rsidRPr="00000000" w14:paraId="00000021">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REASONING ABILITY – Good verbal and reading skills, including reading and applying manufacturers' instructions and communicating with customers.</w:t>
      </w:r>
    </w:p>
    <w:p w:rsidR="00000000" w:rsidDel="00000000" w:rsidP="00000000" w:rsidRDefault="00000000" w:rsidRPr="00000000" w14:paraId="00000022">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CERTIFICATES, LICENSES, REGISTRATIONS – Valid driver's license, pass Drug Screen and Physical  </w:t>
      </w:r>
    </w:p>
    <w:p w:rsidR="00000000" w:rsidDel="00000000" w:rsidP="00000000" w:rsidRDefault="00000000" w:rsidRPr="00000000" w14:paraId="0000002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Educational Goals:</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Exposure to multiple Electrical professionals and career opportunities.</w:t>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Develop professional communication skills in phone conversations, including using complex phone systems and writing via email exchanges and technology solutions.</w:t>
      </w:r>
      <w:r w:rsidDel="00000000" w:rsidR="00000000" w:rsidRPr="00000000">
        <w:rPr>
          <w:rtl w:val="0"/>
        </w:rPr>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Enhance Microsoft Office and data entry skills.</w:t>
      </w:r>
      <w:r w:rsidDel="00000000" w:rsidR="00000000" w:rsidRPr="00000000">
        <w:rPr>
          <w:rtl w:val="0"/>
        </w:rPr>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Develop active listening skills by giving full attention to what other people are saying, taking time to understand the points being made, asking appropriate questions to identify </w:t>
      </w:r>
      <w:r w:rsidDel="00000000" w:rsidR="00000000" w:rsidRPr="00000000">
        <w:rPr>
          <w:rtl w:val="0"/>
        </w:rPr>
        <w:t xml:space="preserve">the </w:t>
      </w:r>
      <w:r w:rsidDel="00000000" w:rsidR="00000000" w:rsidRPr="00000000">
        <w:rPr>
          <w:rFonts w:ascii="Calibri" w:cs="Calibri" w:eastAsia="Calibri" w:hAnsi="Calibri"/>
          <w:color w:val="000000"/>
          <w:rtl w:val="0"/>
        </w:rPr>
        <w:t xml:space="preserve">root cause through iterative questions, and understanding the severity of a problem.</w:t>
      </w:r>
      <w:r w:rsidDel="00000000" w:rsidR="00000000" w:rsidRPr="00000000">
        <w:rPr>
          <w:rtl w:val="0"/>
        </w:rPr>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Develop critical thinking, </w:t>
      </w:r>
      <w:r w:rsidDel="00000000" w:rsidR="00000000" w:rsidRPr="00000000">
        <w:rPr>
          <w:rtl w:val="0"/>
        </w:rPr>
        <w:t xml:space="preserve">decision-making</w:t>
      </w:r>
      <w:r w:rsidDel="00000000" w:rsidR="00000000" w:rsidRPr="00000000">
        <w:rPr>
          <w:rFonts w:ascii="Calibri" w:cs="Calibri" w:eastAsia="Calibri" w:hAnsi="Calibri"/>
          <w:color w:val="000000"/>
          <w:rtl w:val="0"/>
        </w:rPr>
        <w:t xml:space="preserve">, and problem-solving skills by using logic and reasoning to identify the risks and rewards of alternative solutions, conclusions, </w:t>
      </w:r>
      <w:r w:rsidDel="00000000" w:rsidR="00000000" w:rsidRPr="00000000">
        <w:rPr>
          <w:rtl w:val="0"/>
        </w:rPr>
        <w:t xml:space="preserve">and </w:t>
      </w:r>
      <w:r w:rsidDel="00000000" w:rsidR="00000000" w:rsidRPr="00000000">
        <w:rPr>
          <w:rFonts w:ascii="Calibri" w:cs="Calibri" w:eastAsia="Calibri" w:hAnsi="Calibri"/>
          <w:color w:val="000000"/>
          <w:rtl w:val="0"/>
        </w:rPr>
        <w:t xml:space="preserve">approaches to problems, identifying patterns, and identifying opportunities for improvement and </w:t>
      </w:r>
      <w:r w:rsidDel="00000000" w:rsidR="00000000" w:rsidRPr="00000000">
        <w:rPr>
          <w:rtl w:val="0"/>
        </w:rPr>
        <w:t xml:space="preserve">increasing</w:t>
      </w:r>
      <w:r w:rsidDel="00000000" w:rsidR="00000000" w:rsidRPr="00000000">
        <w:rPr>
          <w:rFonts w:ascii="Calibri" w:cs="Calibri" w:eastAsia="Calibri" w:hAnsi="Calibri"/>
          <w:color w:val="000000"/>
          <w:rtl w:val="0"/>
        </w:rPr>
        <w:t xml:space="preserve"> revenue.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Safety awareness by learning how to identify potential hazards and work safely.</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Learn ISO standards and relevant industry-specific standards (e.g., OSHA).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Exposure to Electrical tools and equipment and knowledge of when and how to use them.</w:t>
      </w:r>
      <w:r w:rsidDel="00000000" w:rsidR="00000000" w:rsidRPr="00000000">
        <w:rPr>
          <w:rtl w:val="0"/>
        </w:rPr>
      </w:r>
    </w:p>
    <w:p w:rsidR="00000000" w:rsidDel="00000000" w:rsidP="00000000" w:rsidRDefault="00000000" w:rsidRPr="00000000" w14:paraId="0000002E">
      <w:pPr>
        <w:spacing w:after="0" w:lineRule="auto"/>
        <w:ind w:left="36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9111" cy="617517"/>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9111" cy="6175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E7518"/>
    <w:pPr>
      <w:ind w:left="720"/>
      <w:contextualSpacing w:val="1"/>
    </w:pPr>
  </w:style>
  <w:style w:type="paragraph" w:styleId="BalloonText">
    <w:name w:val="Balloon Text"/>
    <w:basedOn w:val="Normal"/>
    <w:link w:val="BalloonTextChar"/>
    <w:uiPriority w:val="99"/>
    <w:semiHidden w:val="1"/>
    <w:unhideWhenUsed w:val="1"/>
    <w:rsid w:val="00CC3AF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C3AF5"/>
    <w:rPr>
      <w:rFonts w:ascii="Tahoma" w:cs="Tahoma" w:hAnsi="Tahoma"/>
      <w:sz w:val="16"/>
      <w:szCs w:val="16"/>
    </w:rPr>
  </w:style>
  <w:style w:type="paragraph" w:styleId="Header">
    <w:name w:val="header"/>
    <w:basedOn w:val="Normal"/>
    <w:link w:val="HeaderChar"/>
    <w:uiPriority w:val="99"/>
    <w:unhideWhenUsed w:val="1"/>
    <w:rsid w:val="007F72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727C"/>
  </w:style>
  <w:style w:type="paragraph" w:styleId="Footer">
    <w:name w:val="footer"/>
    <w:basedOn w:val="Normal"/>
    <w:link w:val="FooterChar"/>
    <w:uiPriority w:val="99"/>
    <w:unhideWhenUsed w:val="1"/>
    <w:rsid w:val="007F72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727C"/>
  </w:style>
  <w:style w:type="paragraph" w:styleId="BodyText">
    <w:name w:val="Body Text"/>
    <w:basedOn w:val="Normal"/>
    <w:link w:val="BodyTextChar"/>
    <w:rsid w:val="00021712"/>
    <w:pPr>
      <w:spacing w:after="0" w:line="240" w:lineRule="auto"/>
    </w:pPr>
    <w:rPr>
      <w:rFonts w:ascii="Tahoma" w:cs="Tahoma" w:eastAsia="Times New Roman" w:hAnsi="Tahoma"/>
      <w:sz w:val="20"/>
      <w:szCs w:val="24"/>
    </w:rPr>
  </w:style>
  <w:style w:type="character" w:styleId="BodyTextChar" w:customStyle="1">
    <w:name w:val="Body Text Char"/>
    <w:basedOn w:val="DefaultParagraphFont"/>
    <w:link w:val="BodyText"/>
    <w:rsid w:val="00021712"/>
    <w:rPr>
      <w:rFonts w:ascii="Tahoma" w:cs="Tahoma" w:eastAsia="Times New Roman" w:hAnsi="Tahoma"/>
      <w:sz w:val="2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0RlUcfoEbA8M+BbRehHgvCh6vA==">CgMxLjAyCGguZ2pkZ3hzOAByITFxLXh6cW1NdV9iN3ZKZFNnR25LaVdHVC1kUlR6aUFnWQ==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2021-10-14T16:19:00Z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14a6b843c7104997f0ce23a4345582d269797892709f595abf3b245773328dae</vt:lpwstr>
  </property>
</Properties>
</file>