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sz w:val="24"/>
          <w:szCs w:val="24"/>
          <w:rtl w:val="0"/>
        </w:rPr>
        <w:t xml:space="preserve">Applications Scientist Intern</w:t>
      </w:r>
      <w:r w:rsidDel="00000000" w:rsidR="00000000" w:rsidRPr="00000000">
        <w:rPr>
          <w:rFonts w:ascii="Calibri" w:cs="Calibri" w:eastAsia="Calibri" w:hAnsi="Calibri"/>
          <w:b w:val="1"/>
          <w:rtl w:val="0"/>
        </w:rPr>
        <w:tab/>
        <w:tab/>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Start Date: </w:t>
      </w:r>
      <w:r w:rsidDel="00000000" w:rsidR="00000000" w:rsidRPr="00000000">
        <w:rPr>
          <w:rtl w:val="0"/>
        </w:rPr>
      </w:r>
    </w:p>
    <w:p w:rsidR="00000000" w:rsidDel="00000000" w:rsidP="00000000" w:rsidRDefault="00000000" w:rsidRPr="00000000" w14:paraId="00000005">
      <w:pPr>
        <w:spacing w:after="0"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Work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Engineering or Computer Programming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7"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7">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9">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work in this internship to develop competencies and knowledge in the Engineering, Science, Research, and Computer Programming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p>
    <w:p w:rsidR="00000000" w:rsidDel="00000000" w:rsidP="00000000" w:rsidRDefault="00000000" w:rsidRPr="00000000" w14:paraId="0000000A">
      <w:pPr>
        <w:spacing w:after="0" w:line="240" w:lineRule="auto"/>
        <w:rPr>
          <w:i w:val="1"/>
        </w:rPr>
      </w:pPr>
      <w:r w:rsidDel="00000000" w:rsidR="00000000" w:rsidRPr="00000000">
        <w:rPr>
          <w:rtl w:val="0"/>
        </w:rPr>
      </w:r>
    </w:p>
    <w:p w:rsidR="00000000" w:rsidDel="00000000" w:rsidP="00000000" w:rsidRDefault="00000000" w:rsidRPr="00000000" w14:paraId="0000000B">
      <w:pPr>
        <w:widowControl w:val="0"/>
        <w:spacing w:after="0" w:before="13.11767578125" w:line="243.90263557434082" w:lineRule="auto"/>
        <w:ind w:left="0" w:firstLine="0"/>
        <w:rPr>
          <w:i w:val="1"/>
        </w:rPr>
      </w:pPr>
      <w:r w:rsidDel="00000000" w:rsidR="00000000" w:rsidRPr="00000000">
        <w:rPr>
          <w:rtl w:val="0"/>
        </w:rPr>
        <w:t xml:space="preserve">The Applications Scientist Intern</w:t>
      </w:r>
      <w:r w:rsidDel="00000000" w:rsidR="00000000" w:rsidRPr="00000000">
        <w:rPr>
          <w:rtl w:val="0"/>
        </w:rPr>
        <w:t xml:space="preserve"> </w:t>
      </w:r>
      <w:r w:rsidDel="00000000" w:rsidR="00000000" w:rsidRPr="00000000">
        <w:rPr>
          <w:rtl w:val="0"/>
        </w:rPr>
        <w:t xml:space="preserve">will work both independently and in conjunction with other application scientists, manufacturing and engineering to ensure that new environmental monitoring systems are tested and ready for long-term deployment in the customer’s application.  </w:t>
      </w: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E">
      <w:pPr>
        <w:widowControl w:val="0"/>
        <w:numPr>
          <w:ilvl w:val="0"/>
          <w:numId w:val="1"/>
        </w:numPr>
        <w:spacing w:after="0" w:afterAutospacing="0" w:before="24.71923828125" w:line="253.8987636566162" w:lineRule="auto"/>
        <w:ind w:left="720" w:right="1172.1990966796875" w:hanging="360"/>
        <w:rPr>
          <w:rFonts w:ascii="Calibri" w:cs="Calibri" w:eastAsia="Calibri" w:hAnsi="Calibri"/>
          <w:highlight w:val="white"/>
        </w:rPr>
      </w:pPr>
      <w:r w:rsidDel="00000000" w:rsidR="00000000" w:rsidRPr="00000000">
        <w:rPr>
          <w:rtl w:val="0"/>
        </w:rPr>
        <w:t xml:space="preserve">Integrate systems to ensure proper function including sensors and telemetry.</w:t>
      </w:r>
    </w:p>
    <w:p w:rsidR="00000000" w:rsidDel="00000000" w:rsidP="00000000" w:rsidRDefault="00000000" w:rsidRPr="00000000" w14:paraId="0000000F">
      <w:pPr>
        <w:widowControl w:val="0"/>
        <w:numPr>
          <w:ilvl w:val="0"/>
          <w:numId w:val="1"/>
        </w:numPr>
        <w:spacing w:after="0" w:afterAutospacing="0" w:before="0" w:beforeAutospacing="0" w:line="253.8987636566162" w:lineRule="auto"/>
        <w:ind w:left="720" w:right="1172.1990966796875" w:hanging="360"/>
        <w:rPr>
          <w:rFonts w:ascii="Calibri" w:cs="Calibri" w:eastAsia="Calibri" w:hAnsi="Calibri"/>
        </w:rPr>
      </w:pPr>
      <w:r w:rsidDel="00000000" w:rsidR="00000000" w:rsidRPr="00000000">
        <w:rPr>
          <w:rtl w:val="0"/>
        </w:rPr>
        <w:t xml:space="preserve">Review scientific documentation for accuracy.</w:t>
      </w:r>
    </w:p>
    <w:p w:rsidR="00000000" w:rsidDel="00000000" w:rsidP="00000000" w:rsidRDefault="00000000" w:rsidRPr="00000000" w14:paraId="00000010">
      <w:pPr>
        <w:widowControl w:val="0"/>
        <w:numPr>
          <w:ilvl w:val="0"/>
          <w:numId w:val="1"/>
        </w:numPr>
        <w:spacing w:after="0" w:afterAutospacing="0" w:before="0" w:beforeAutospacing="0" w:line="253.8987636566162" w:lineRule="auto"/>
        <w:ind w:left="720" w:right="1172.1990966796875" w:hanging="360"/>
        <w:rPr>
          <w:rFonts w:ascii="Calibri" w:cs="Calibri" w:eastAsia="Calibri" w:hAnsi="Calibri"/>
        </w:rPr>
      </w:pPr>
      <w:r w:rsidDel="00000000" w:rsidR="00000000" w:rsidRPr="00000000">
        <w:rPr>
          <w:rtl w:val="0"/>
        </w:rPr>
        <w:t xml:space="preserve">Create and maintain technical documentation electronically.</w:t>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tl w:val="0"/>
        </w:rPr>
        <w:t xml:space="preserve">Photo document all systems </w:t>
      </w:r>
    </w:p>
    <w:p w:rsidR="00000000" w:rsidDel="00000000" w:rsidP="00000000" w:rsidRDefault="00000000" w:rsidRPr="00000000" w14:paraId="00000012">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tl w:val="0"/>
        </w:rPr>
        <w:t xml:space="preserve">File test data reports and notes </w:t>
      </w:r>
    </w:p>
    <w:p w:rsidR="00000000" w:rsidDel="00000000" w:rsidP="00000000" w:rsidRDefault="00000000" w:rsidRPr="00000000" w14:paraId="00000013">
      <w:pPr>
        <w:widowControl w:val="0"/>
        <w:numPr>
          <w:ilvl w:val="0"/>
          <w:numId w:val="1"/>
        </w:numPr>
        <w:spacing w:after="0" w:before="0" w:beforeAutospacing="0" w:line="240" w:lineRule="auto"/>
        <w:ind w:left="720" w:hanging="360"/>
        <w:rPr>
          <w:rFonts w:ascii="Calibri" w:cs="Calibri" w:eastAsia="Calibri" w:hAnsi="Calibri"/>
        </w:rPr>
      </w:pPr>
      <w:r w:rsidDel="00000000" w:rsidR="00000000" w:rsidRPr="00000000">
        <w:rPr>
          <w:rtl w:val="0"/>
        </w:rPr>
        <w:t xml:space="preserve">Participate in product and shipment delivery planning meetings.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Assist with technical drawings and designs of prototype components.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Assist with fabrication prototype components.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Assist with writing a standard operating procedure (SOP) for the end user that will be delivered alongside the final prototype.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Assist in coordinating with developers to identify the goals, limits, required capabilities, performance requirements, and users for a given project.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Assist in modifying existing software to correct errors, adapt it to new hardware, or improve its performance.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Work with others to complete work, hit milestones or targets, and resolve conflicts. </w:t>
      </w:r>
    </w:p>
    <w:p w:rsidR="00000000" w:rsidDel="00000000" w:rsidP="00000000" w:rsidRDefault="00000000" w:rsidRPr="00000000" w14:paraId="0000001A">
      <w:pPr>
        <w:widowControl w:val="0"/>
        <w:numPr>
          <w:ilvl w:val="0"/>
          <w:numId w:val="1"/>
        </w:numPr>
        <w:spacing w:after="0" w:before="0" w:beforeAutospacing="0" w:line="244.4021701812744" w:lineRule="auto"/>
        <w:ind w:left="720" w:right="258.480224609375" w:hanging="360"/>
        <w:rPr>
          <w:rFonts w:ascii="Calibri" w:cs="Calibri" w:eastAsia="Calibri" w:hAnsi="Calibri"/>
        </w:rPr>
      </w:pPr>
      <w:r w:rsidDel="00000000" w:rsidR="00000000" w:rsidRPr="00000000">
        <w:rPr>
          <w:rtl w:val="0"/>
        </w:rPr>
        <w:t xml:space="preserve">Must be willing to learn and gain familiarity with environmental monitoring products,  customers and applications. </w:t>
      </w: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u w:val="none"/>
          <w:shd w:fill="auto" w:val="clear"/>
          <w:vertAlign w:val="baseline"/>
          <w:rtl w:val="0"/>
        </w:rPr>
        <w:t xml:space="preserve">Ability to communicate clearly and effectively, both verbally and in writing.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Understanding of computer programming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Interest in learning and exploring engineering and electronics.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Working proficiency in Microsoft Word and Excel and experience communicating through email.</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Exposure to Science, Engineering, Electronics, and Computer career fields.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Learn prototyping best practices.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Become familiar with SOP.</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Gain knowledge of engineering concepts and career fields.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Develop active listening, service orientation, critical thinking, judgment, and decision-making skills.</w:t>
      </w:r>
      <w:r w:rsidDel="00000000" w:rsidR="00000000" w:rsidRPr="00000000">
        <w:rPr>
          <w:rtl w:val="0"/>
        </w:rPr>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character" w:styleId="contentpasted0" w:customStyle="1">
    <w:name w:val="contentpasted0"/>
    <w:basedOn w:val="DefaultParagraphFont"/>
    <w:rsid w:val="00EC481F"/>
  </w:style>
  <w:style w:type="paragraph" w:styleId="contentpasted01" w:customStyle="1">
    <w:name w:val="contentpasted01"/>
    <w:basedOn w:val="Normal"/>
    <w:rsid w:val="00EC481F"/>
    <w:pPr>
      <w:spacing w:after="100" w:afterAutospacing="1" w:before="100" w:beforeAutospacing="1" w:line="240" w:lineRule="auto"/>
    </w:pPr>
    <w:rPr>
      <w:rFonts w:eastAsia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0IvyHssGD4Rig/3U+0dhd/9mw==">CgMxLjAyCGguZ2pkZ3hzOAByITFYOEJZdW4wT1JIbXlBWjNTSDA0YzU0TU51cUFaQmJPOA==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2024-12-06T13:39:00Z</dcterms:created>
  <dc:creator>Patty Buddelmeyer</dc:creator>
</cp:coreProperties>
</file>