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 xml:space="preserve"> </w:t>
      </w:r>
      <w:r w:rsidDel="00000000" w:rsidR="00000000" w:rsidRPr="00000000">
        <w:rPr>
          <w:rtl w:val="0"/>
        </w:rPr>
        <w:tab/>
        <w:tab/>
        <w:tab/>
      </w:r>
      <w:r w:rsidDel="00000000" w:rsidR="00000000" w:rsidRPr="00000000">
        <w:rPr>
          <w:rFonts w:ascii="Calibri" w:cs="Calibri" w:eastAsia="Calibri" w:hAnsi="Calibri"/>
          <w:rtl w:val="0"/>
        </w:rPr>
        <w:tab/>
        <w:tab/>
      </w:r>
      <w:r w:rsidDel="00000000" w:rsidR="00000000" w:rsidRPr="00000000">
        <w:rPr>
          <w:rFonts w:ascii="Calibri" w:cs="Calibri" w:eastAsia="Calibri" w:hAnsi="Calibri"/>
          <w:b w:val="1"/>
          <w:rtl w:val="0"/>
        </w:rPr>
        <w:t xml:space="preserve">Location: </w:t>
      </w:r>
    </w:p>
    <w:p w:rsidR="00000000" w:rsidDel="00000000" w:rsidP="00000000" w:rsidRDefault="00000000" w:rsidRPr="00000000" w14:paraId="00000002">
      <w:pPr>
        <w:ind w:left="360" w:firstLine="0"/>
        <w:rPr>
          <w:rFonts w:ascii="Calibri" w:cs="Calibri" w:eastAsia="Calibri" w:hAnsi="Calibri"/>
        </w:rPr>
      </w:pPr>
      <w:r w:rsidDel="00000000" w:rsidR="00000000" w:rsidRPr="00000000">
        <w:rPr>
          <w:rFonts w:ascii="Calibri" w:cs="Calibri" w:eastAsia="Calibri" w:hAnsi="Calibri"/>
          <w:b w:val="1"/>
          <w:rtl w:val="0"/>
        </w:rPr>
        <w:t xml:space="preserve">Position: </w:t>
      </w:r>
      <w:r w:rsidDel="00000000" w:rsidR="00000000" w:rsidRPr="00000000">
        <w:rPr>
          <w:rFonts w:ascii="Calibri" w:cs="Calibri" w:eastAsia="Calibri" w:hAnsi="Calibri"/>
          <w:rtl w:val="0"/>
        </w:rPr>
        <w:t xml:space="preserve">Drone Pilot Intern</w:t>
      </w:r>
      <w:r w:rsidDel="00000000" w:rsidR="00000000" w:rsidRPr="00000000">
        <w:rPr>
          <w:rFonts w:ascii="Calibri" w:cs="Calibri" w:eastAsia="Calibri" w:hAnsi="Calibri"/>
          <w:b w:val="1"/>
          <w:rtl w:val="0"/>
        </w:rPr>
        <w:tab/>
        <w:tab/>
        <w:tab/>
      </w:r>
      <w:r w:rsidDel="00000000" w:rsidR="00000000" w:rsidRPr="00000000">
        <w:rPr>
          <w:rtl w:val="0"/>
        </w:rPr>
      </w:r>
    </w:p>
    <w:p w:rsidR="00000000" w:rsidDel="00000000" w:rsidP="00000000" w:rsidRDefault="00000000" w:rsidRPr="00000000" w14:paraId="00000003">
      <w:pPr>
        <w:ind w:left="360" w:firstLine="0"/>
        <w:rPr>
          <w:rFonts w:ascii="Calibri" w:cs="Calibri" w:eastAsia="Calibri" w:hAnsi="Calibri"/>
          <w:i w:val="1"/>
        </w:rPr>
      </w:pP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4">
      <w:pPr>
        <w:ind w:left="360" w:firstLine="0"/>
        <w:rPr>
          <w:rFonts w:ascii="Calibri" w:cs="Calibri" w:eastAsia="Calibri" w:hAnsi="Calibri"/>
        </w:rPr>
      </w:pPr>
      <w:r w:rsidDel="00000000" w:rsidR="00000000" w:rsidRPr="00000000">
        <w:rPr>
          <w:rFonts w:ascii="Calibri" w:cs="Calibri" w:eastAsia="Calibri" w:hAnsi="Calibri"/>
          <w:b w:val="1"/>
          <w:rtl w:val="0"/>
        </w:rPr>
        <w:t xml:space="preserve">Preferred Interest: </w:t>
      </w:r>
      <w:r w:rsidDel="00000000" w:rsidR="00000000" w:rsidRPr="00000000">
        <w:rPr>
          <w:rFonts w:ascii="Calibri" w:cs="Calibri" w:eastAsia="Calibri" w:hAnsi="Calibri"/>
          <w:rtl w:val="0"/>
        </w:rPr>
        <w:t xml:space="preserve">Aviation</w:t>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-723899</wp:posOffset>
                </wp:positionH>
                <wp:positionV relativeFrom="paragraph">
                  <wp:posOffset>0</wp:posOffset>
                </wp:positionV>
                <wp:extent cx="9525" cy="12700"/>
                <wp:effectExtent b="0" l="0" r="0" t="0"/>
                <wp:wrapNone/>
                <wp:docPr id="4"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rgbClr val="4F81B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0</wp:posOffset>
                </wp:positionV>
                <wp:extent cx="9525" cy="12700"/>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Fonts w:ascii="Calibri" w:cs="Calibri" w:eastAsia="Calibri" w:hAnsi="Calibri"/>
          <w:b w:val="1"/>
          <w:rtl w:val="0"/>
        </w:rPr>
        <w:t xml:space="preserve">Expectations: </w:t>
      </w:r>
      <w:r w:rsidDel="00000000" w:rsidR="00000000" w:rsidRPr="00000000">
        <w:rPr>
          <w:rFonts w:ascii="Calibri" w:cs="Calibri" w:eastAsia="Calibri" w:hAnsi="Calibri"/>
          <w:i w:val="1"/>
          <w:rtl w:val="0"/>
        </w:rPr>
        <w:t xml:space="preserve">Students will work in this internship to develop competencies and knowledge in Drone Operations to enable them to better discern a career in this occupational area.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w:t>
      </w:r>
      <w:r w:rsidDel="00000000" w:rsidR="00000000" w:rsidRPr="00000000">
        <w:rPr>
          <w:rFonts w:ascii="Calibri" w:cs="Calibri" w:eastAsia="Calibri" w:hAnsi="Calibri"/>
          <w:i w:val="1"/>
          <w:rtl w:val="0"/>
        </w:rPr>
        <w:t xml:space="preserve">Employer</w:t>
      </w:r>
      <w:r w:rsidDel="00000000" w:rsidR="00000000" w:rsidRPr="00000000">
        <w:rPr>
          <w:rFonts w:ascii="Calibri" w:cs="Calibri" w:eastAsia="Calibri" w:hAnsi="Calibri"/>
          <w:i w:val="1"/>
          <w:rtl w:val="0"/>
        </w:rPr>
        <w:t xml:space="preserve"> will be expected to comply with </w:t>
      </w:r>
      <w:r w:rsidDel="00000000" w:rsidR="00000000" w:rsidRPr="00000000">
        <w:rPr>
          <w:i w:val="1"/>
          <w:rtl w:val="0"/>
        </w:rPr>
        <w:t xml:space="preserve">providing</w:t>
      </w:r>
      <w:r w:rsidDel="00000000" w:rsidR="00000000" w:rsidRPr="00000000">
        <w:rPr>
          <w:rFonts w:ascii="Calibri" w:cs="Calibri" w:eastAsia="Calibri" w:hAnsi="Calibri"/>
          <w:i w:val="1"/>
          <w:rtl w:val="0"/>
        </w:rPr>
        <w:t xml:space="preserve"> a safe work environment according to the Occupational Safety and Health Administration (OSHA) and compliance with Federal and Ohio Minor Employment Laws if the student is under 18.</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Responsibilities and Desired Skills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toward </w:t>
      </w:r>
      <w:r w:rsidDel="00000000" w:rsidR="00000000" w:rsidRPr="00000000">
        <w:rPr>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Drone License.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Commercial flight operation experience.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Familiarity with Google Earth, Google apps, and UAV piloting apps.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Calibri" w:cs="Calibri" w:eastAsia="Calibri" w:hAnsi="Calibri"/>
          <w:b w:val="0"/>
          <w:i w:val="0"/>
          <w:smallCaps w:val="0"/>
          <w:strike w:val="0"/>
          <w:color w:val="1f1f1f"/>
          <w:sz w:val="22"/>
          <w:szCs w:val="22"/>
          <w:u w:val="none"/>
          <w:shd w:fill="auto" w:val="clear"/>
          <w:vertAlign w:val="baseline"/>
        </w:rPr>
      </w:pP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Strong understanding of safety, hazard identification, and risk management best practices.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Calibri" w:cs="Calibri" w:eastAsia="Calibri" w:hAnsi="Calibri"/>
          <w:b w:val="0"/>
          <w:i w:val="0"/>
          <w:smallCaps w:val="0"/>
          <w:strike w:val="0"/>
          <w:color w:val="1f1f1f"/>
          <w:sz w:val="22"/>
          <w:szCs w:val="22"/>
          <w:u w:val="none"/>
          <w:shd w:fill="auto" w:val="clear"/>
          <w:vertAlign w:val="baseline"/>
        </w:rPr>
      </w:pP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Attention to detail.</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Calibri" w:cs="Calibri" w:eastAsia="Calibri" w:hAnsi="Calibri"/>
          <w:b w:val="0"/>
          <w:i w:val="0"/>
          <w:smallCaps w:val="0"/>
          <w:strike w:val="0"/>
          <w:color w:val="1f1f1f"/>
          <w:sz w:val="22"/>
          <w:szCs w:val="22"/>
          <w:u w:val="none"/>
          <w:shd w:fill="auto" w:val="clear"/>
          <w:vertAlign w:val="baseline"/>
        </w:rPr>
      </w:pP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Knowledge </w:t>
      </w:r>
      <w:r w:rsidDel="00000000" w:rsidR="00000000" w:rsidRPr="00000000">
        <w:rPr>
          <w:color w:val="1f1f1f"/>
          <w:rtl w:val="0"/>
        </w:rPr>
        <w:t xml:space="preserve">of</w:t>
      </w: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 iOS and PC software and computers.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Calibri" w:cs="Calibri" w:eastAsia="Calibri" w:hAnsi="Calibri"/>
          <w:b w:val="0"/>
          <w:i w:val="0"/>
          <w:smallCaps w:val="0"/>
          <w:strike w:val="0"/>
          <w:color w:val="1f1f1f"/>
          <w:sz w:val="22"/>
          <w:szCs w:val="22"/>
          <w:u w:val="none"/>
          <w:shd w:fill="auto" w:val="clear"/>
          <w:vertAlign w:val="baseline"/>
        </w:rPr>
      </w:pPr>
      <w:r w:rsidDel="00000000" w:rsidR="00000000" w:rsidRPr="00000000">
        <w:rPr>
          <w:rFonts w:ascii="Calibri" w:cs="Calibri" w:eastAsia="Calibri" w:hAnsi="Calibri"/>
          <w:b w:val="0"/>
          <w:i w:val="0"/>
          <w:smallCaps w:val="0"/>
          <w:strike w:val="0"/>
          <w:color w:val="1f1f1f"/>
          <w:sz w:val="22"/>
          <w:szCs w:val="22"/>
          <w:u w:val="none"/>
          <w:shd w:fill="auto" w:val="clear"/>
          <w:vertAlign w:val="baseline"/>
          <w:rtl w:val="0"/>
        </w:rPr>
        <w:t xml:space="preserve">Assist with data uploading and transfer methodologies.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others to complete work, hit milestones or targets, and resolve conflicts.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Knowledge of the federal aviation regulations governing all civil aviation in the United States as established by the Federal Aviation Administration (FAA).</w:t>
      </w: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rtl w:val="0"/>
        </w:rPr>
        <w:t xml:space="preserve">An individual who is detail-oriented, a self-starter and a good problem solver.</w:t>
      </w:r>
      <w:r w:rsidDel="00000000" w:rsidR="00000000" w:rsidRPr="00000000">
        <w:rPr>
          <w:rtl w:val="0"/>
        </w:rPr>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 service-</w:t>
      </w:r>
      <w:r w:rsidDel="00000000" w:rsidR="00000000" w:rsidRPr="00000000">
        <w:rPr>
          <w:rFonts w:ascii="Calibri" w:cs="Calibri" w:eastAsia="Calibri" w:hAnsi="Calibri"/>
          <w:rtl w:val="0"/>
        </w:rPr>
        <w:t xml:space="preserve">oriented</w:t>
      </w:r>
      <w:r w:rsidDel="00000000" w:rsidR="00000000" w:rsidRPr="00000000">
        <w:rPr>
          <w:rFonts w:ascii="Calibri" w:cs="Calibri" w:eastAsia="Calibri" w:hAnsi="Calibri"/>
          <w:color w:val="000000"/>
          <w:rtl w:val="0"/>
        </w:rPr>
        <w:t xml:space="preserve"> learner with a technical mindset. </w:t>
      </w: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Ability to communicate clearly and concisely, both verbally and in writing.</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Can perform the basic arithmetic operations of addition, subtraction, multiplication, division using whole numbers, fractions, decimals, mixed numbers, and can make conversions among fractions, decimals, and percentages. </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Answer questions that require synthesizing information, including gauging point of view and intended audience.</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Working proficiency in Microsoft Word and Excel and experience communicating through email, including with attachments.</w:t>
      </w: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Educational Goals:</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Exposure to aviation professionals and terminology.</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color w:val="000000"/>
          <w:rtl w:val="0"/>
        </w:rPr>
        <w:t xml:space="preserve">Develop active listening, service orientation, critical thinking, judgment, and decision-making skills.</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line="259" w:lineRule="auto"/>
        <w:ind w:left="720" w:hanging="360"/>
        <w:rPr>
          <w:rFonts w:ascii="Calibri" w:cs="Calibri" w:eastAsia="Calibri" w:hAnsi="Calibri"/>
          <w:i w:val="1"/>
        </w:rPr>
      </w:pPr>
      <w:r w:rsidDel="00000000" w:rsidR="00000000" w:rsidRPr="00000000">
        <w:rPr>
          <w:rFonts w:ascii="Calibri" w:cs="Calibri" w:eastAsia="Calibri" w:hAnsi="Calibri"/>
          <w:color w:val="000000"/>
          <w:rtl w:val="0"/>
        </w:rPr>
        <w:t xml:space="preserve">Enhance drone operating skills</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rPr>
    </w:pPr>
    <w:r w:rsidDel="00000000" w:rsidR="00000000" w:rsidRPr="00000000">
      <w:rPr>
        <w:rtl w:val="0"/>
      </w:rPr>
    </w:r>
  </w:p>
  <w:tbl>
    <w:tblPr>
      <w:tblStyle w:val="Table1"/>
      <w:tblW w:w="89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7"/>
      <w:gridCol w:w="4372"/>
      <w:tblGridChange w:id="0">
        <w:tblGrid>
          <w:gridCol w:w="4617"/>
          <w:gridCol w:w="4372"/>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ec600a"/>
              <w:sz w:val="32"/>
              <w:szCs w:val="32"/>
              <w:u w:val="none"/>
              <w:shd w:fill="auto" w:val="clear"/>
              <w:vertAlign w:val="baseline"/>
            </w:rPr>
            <w:drawing>
              <wp:inline distB="0" distT="0" distL="0" distR="0">
                <wp:extent cx="2912983" cy="522221"/>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12983" cy="52222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1"/>
              <w:i w:val="0"/>
              <w:smallCaps w:val="0"/>
              <w:strike w:val="0"/>
              <w:color w:val="ec600a"/>
              <w:sz w:val="28"/>
              <w:szCs w:val="28"/>
              <w:u w:val="none"/>
              <w:shd w:fill="auto" w:val="clear"/>
              <w:vertAlign w:val="baseline"/>
              <w:rtl w:val="0"/>
            </w:rPr>
            <w:t xml:space="preserve">Apply today at SOCHEIntern.org</w:t>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516DA"/>
    <w:pPr>
      <w:spacing w:after="0" w:line="240" w:lineRule="auto"/>
    </w:pPr>
    <w:rPr>
      <w:rFonts w:ascii="Calibri" w:cs="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1B5946"/>
    <w:rPr>
      <w:sz w:val="16"/>
      <w:szCs w:val="16"/>
    </w:rPr>
  </w:style>
  <w:style w:type="paragraph" w:styleId="CommentText">
    <w:name w:val="annotation text"/>
    <w:basedOn w:val="Normal"/>
    <w:link w:val="CommentTextChar"/>
    <w:uiPriority w:val="99"/>
    <w:semiHidden w:val="1"/>
    <w:unhideWhenUsed w:val="1"/>
    <w:rsid w:val="001B5946"/>
    <w:rPr>
      <w:sz w:val="20"/>
      <w:szCs w:val="20"/>
    </w:rPr>
  </w:style>
  <w:style w:type="character" w:styleId="CommentTextChar" w:customStyle="1">
    <w:name w:val="Comment Text Char"/>
    <w:basedOn w:val="DefaultParagraphFont"/>
    <w:link w:val="CommentText"/>
    <w:uiPriority w:val="99"/>
    <w:semiHidden w:val="1"/>
    <w:rsid w:val="001B5946"/>
    <w:rPr>
      <w:rFonts w:ascii="Calibri" w:cs="Calibri" w:hAnsi="Calibri"/>
      <w:sz w:val="20"/>
      <w:szCs w:val="20"/>
    </w:rPr>
  </w:style>
  <w:style w:type="paragraph" w:styleId="CommentSubject">
    <w:name w:val="annotation subject"/>
    <w:basedOn w:val="CommentText"/>
    <w:next w:val="CommentText"/>
    <w:link w:val="CommentSubjectChar"/>
    <w:uiPriority w:val="99"/>
    <w:semiHidden w:val="1"/>
    <w:unhideWhenUsed w:val="1"/>
    <w:rsid w:val="001B5946"/>
    <w:rPr>
      <w:b w:val="1"/>
      <w:bCs w:val="1"/>
    </w:rPr>
  </w:style>
  <w:style w:type="character" w:styleId="CommentSubjectChar" w:customStyle="1">
    <w:name w:val="Comment Subject Char"/>
    <w:basedOn w:val="CommentTextChar"/>
    <w:link w:val="CommentSubject"/>
    <w:uiPriority w:val="99"/>
    <w:semiHidden w:val="1"/>
    <w:rsid w:val="001B5946"/>
    <w:rPr>
      <w:rFonts w:ascii="Calibri" w:cs="Calibri" w:hAnsi="Calibri"/>
      <w:b w:val="1"/>
      <w:bCs w:val="1"/>
      <w:sz w:val="20"/>
      <w:szCs w:val="20"/>
    </w:rPr>
  </w:style>
  <w:style w:type="paragraph" w:styleId="BalloonText">
    <w:name w:val="Balloon Text"/>
    <w:basedOn w:val="Normal"/>
    <w:link w:val="BalloonTextChar"/>
    <w:uiPriority w:val="99"/>
    <w:semiHidden w:val="1"/>
    <w:unhideWhenUsed w:val="1"/>
    <w:rsid w:val="001B594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B5946"/>
    <w:rPr>
      <w:rFonts w:ascii="Tahoma" w:cs="Tahoma" w:hAnsi="Tahoma"/>
      <w:sz w:val="16"/>
      <w:szCs w:val="16"/>
    </w:rPr>
  </w:style>
  <w:style w:type="character" w:styleId="wbzude" w:customStyle="1">
    <w:name w:val="wbzude"/>
    <w:basedOn w:val="DefaultParagraphFont"/>
    <w:rsid w:val="00B728E2"/>
  </w:style>
  <w:style w:type="paragraph" w:styleId="Header">
    <w:name w:val="header"/>
    <w:basedOn w:val="Normal"/>
    <w:link w:val="HeaderChar"/>
    <w:uiPriority w:val="99"/>
    <w:unhideWhenUsed w:val="1"/>
    <w:rsid w:val="00B7478D"/>
    <w:pPr>
      <w:tabs>
        <w:tab w:val="center" w:pos="4680"/>
        <w:tab w:val="right" w:pos="9360"/>
      </w:tabs>
    </w:pPr>
  </w:style>
  <w:style w:type="character" w:styleId="HeaderChar" w:customStyle="1">
    <w:name w:val="Header Char"/>
    <w:basedOn w:val="DefaultParagraphFont"/>
    <w:link w:val="Header"/>
    <w:uiPriority w:val="99"/>
    <w:rsid w:val="00B7478D"/>
    <w:rPr>
      <w:rFonts w:ascii="Calibri" w:cs="Calibri" w:hAnsi="Calibri"/>
    </w:rPr>
  </w:style>
  <w:style w:type="paragraph" w:styleId="Footer">
    <w:name w:val="footer"/>
    <w:basedOn w:val="Normal"/>
    <w:link w:val="FooterChar"/>
    <w:uiPriority w:val="99"/>
    <w:unhideWhenUsed w:val="1"/>
    <w:rsid w:val="00B7478D"/>
    <w:pPr>
      <w:tabs>
        <w:tab w:val="center" w:pos="4680"/>
        <w:tab w:val="right" w:pos="9360"/>
      </w:tabs>
    </w:pPr>
  </w:style>
  <w:style w:type="character" w:styleId="FooterChar" w:customStyle="1">
    <w:name w:val="Footer Char"/>
    <w:basedOn w:val="DefaultParagraphFont"/>
    <w:link w:val="Footer"/>
    <w:uiPriority w:val="99"/>
    <w:rsid w:val="00B7478D"/>
    <w:rPr>
      <w:rFonts w:ascii="Calibri" w:cs="Calibri" w:hAnsi="Calibri"/>
    </w:rPr>
  </w:style>
  <w:style w:type="paragraph" w:styleId="ListParagraph">
    <w:name w:val="List Paragraph"/>
    <w:basedOn w:val="Normal"/>
    <w:uiPriority w:val="34"/>
    <w:qFormat w:val="1"/>
    <w:rsid w:val="00705006"/>
    <w:pPr>
      <w:spacing w:after="160" w:line="259" w:lineRule="auto"/>
      <w:ind w:left="720"/>
      <w:contextualSpacing w:val="1"/>
    </w:pPr>
    <w:rPr>
      <w:rFonts w:eastAsia="Calibri"/>
    </w:rPr>
  </w:style>
  <w:style w:type="character" w:styleId="hbvzbc" w:customStyle="1">
    <w:name w:val="hbvzbc"/>
    <w:basedOn w:val="DefaultParagraphFont"/>
    <w:rsid w:val="00D516D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szGYL4go8Bs6jJECmrVBRSCy5Q==">CgMxLjAyCGguZ2pkZ3hzOAByITE1dk4ybHBXdG5KRGtlemdsQlFGUDNEUi1Iblk1ZG5FSQ==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2024-04-23T19:02:00Z</dcterms:created>
  <dc:creator>Patty Buddelmeyer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c6e1d9222d485fb2edb583178709bec27afb09955021e812b8c1e46d6468166d</vt:lpwstr>
  </property>
</Properties>
</file>