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0CA2B" w14:textId="65242579" w:rsidR="009D70B7" w:rsidRPr="009D70B7" w:rsidRDefault="009D70B7" w:rsidP="009D70B7">
      <w:pPr>
        <w:jc w:val="center"/>
        <w:rPr>
          <w:b/>
          <w:bCs/>
        </w:rPr>
      </w:pPr>
      <w:r w:rsidRPr="009D70B7">
        <w:rPr>
          <w:b/>
          <w:bCs/>
        </w:rPr>
        <w:t>The Ohio State Student Leadership Research Collaborative Learning Outcomes</w:t>
      </w:r>
    </w:p>
    <w:p w14:paraId="37C420B2" w14:textId="77777777" w:rsidR="009D70B7" w:rsidRDefault="009D70B7" w:rsidP="009D70B7"/>
    <w:p w14:paraId="6DA472E6" w14:textId="77133ACF" w:rsidR="009D70B7" w:rsidRPr="009D70B7" w:rsidRDefault="009D70B7" w:rsidP="009D70B7">
      <w:pPr>
        <w:rPr>
          <w:b/>
          <w:bCs/>
        </w:rPr>
      </w:pPr>
      <w:r w:rsidRPr="009D70B7">
        <w:rPr>
          <w:b/>
          <w:bCs/>
        </w:rPr>
        <w:t>PROBLEM IDENTIFICATION</w:t>
      </w:r>
    </w:p>
    <w:p w14:paraId="58D8C9B5" w14:textId="77777777" w:rsidR="009D70B7" w:rsidRDefault="009D70B7" w:rsidP="009D70B7">
      <w:r>
        <w:t xml:space="preserve">Collaborative participants will be expected to advance a policy argument in a public setting. Problem identification refers to whether the young people’s culminating performance offers a clear perspective or framework by which the audience can understand the extent and scope of their focal problem requiring them to </w:t>
      </w:r>
      <w:proofErr w:type="gramStart"/>
      <w:r>
        <w:t>that will inspire</w:t>
      </w:r>
      <w:proofErr w:type="gramEnd"/>
      <w:r>
        <w:t xml:space="preserve"> them to think differently and engage in a multi-step learning process, both components of "deep learning.". Participants will identify a problem, provide evidence about that problem, and analyze and situate that problem in a broader context Presentations with a high-quality problem identification will also demonstrate the relevance of that problem to the students’ personal lives. </w:t>
      </w:r>
    </w:p>
    <w:p w14:paraId="0FBF01BE" w14:textId="77777777" w:rsidR="009D70B7" w:rsidRDefault="009D70B7" w:rsidP="009D70B7"/>
    <w:p w14:paraId="2DB29976" w14:textId="77777777" w:rsidR="009D70B7" w:rsidRPr="009D70B7" w:rsidRDefault="009D70B7" w:rsidP="009D70B7">
      <w:pPr>
        <w:rPr>
          <w:b/>
          <w:bCs/>
        </w:rPr>
      </w:pPr>
      <w:r w:rsidRPr="009D70B7">
        <w:rPr>
          <w:b/>
          <w:bCs/>
        </w:rPr>
        <w:t>RESEARCH METHODOLOGY</w:t>
      </w:r>
    </w:p>
    <w:p w14:paraId="37B609A0" w14:textId="77777777" w:rsidR="009D70B7" w:rsidRDefault="009D70B7" w:rsidP="009D70B7">
      <w:r>
        <w:t xml:space="preserve">To build a case for the existence or severity of a problem, presenters provide evidence based on research. Types of evidence can vary widely. Participants may provide survey data, archival data, first person accounts (testimonials), interviews, or multimedia displays (video, maps, audio). The participants must be explicit about their methods and why they chose them and be able to explain their methods/ how they are aligned to their topic and share their evidence in a clear and thorough way that is credible to the viewer reflecting.  Participants will be encouraged to think critically and conduct a multi-faceted analysis, both components of "deep </w:t>
      </w:r>
      <w:proofErr w:type="gramStart"/>
      <w:r>
        <w:t>learning</w:t>
      </w:r>
      <w:proofErr w:type="gramEnd"/>
      <w:r>
        <w:t>.</w:t>
      </w:r>
    </w:p>
    <w:p w14:paraId="5D9C1D15" w14:textId="77777777" w:rsidR="009D70B7" w:rsidRPr="009D70B7" w:rsidRDefault="009D70B7" w:rsidP="009D70B7">
      <w:pPr>
        <w:rPr>
          <w:b/>
          <w:bCs/>
        </w:rPr>
      </w:pPr>
      <w:r w:rsidRPr="009D70B7">
        <w:rPr>
          <w:b/>
          <w:bCs/>
        </w:rPr>
        <w:t>CREATING POLICY</w:t>
      </w:r>
    </w:p>
    <w:p w14:paraId="4914A64A" w14:textId="77777777" w:rsidR="009D70B7" w:rsidRDefault="009D70B7" w:rsidP="009D70B7">
      <w:r>
        <w:t xml:space="preserve"> A high-quality policy proposal offers clear action steps. Participants will be expected to explore new policy, change an existing policy, and the understanding of implementing a policy. Examples of school policies include rules for student behavior, new classes offered, or requirements for curriculum. Year II/III will examine the strategies associated with changing policy through work with the Kirwan Institute and the statewide data project. The quality culminating performance outcome will include a policy proposal that could be potentially enacted by people in official policy-making capacity (e.g., principals, school board members, state legislators, governors, etc.</w:t>
      </w:r>
    </w:p>
    <w:p w14:paraId="383C41CB" w14:textId="77777777" w:rsidR="009D70B7" w:rsidRDefault="009D70B7" w:rsidP="009D70B7"/>
    <w:p w14:paraId="459F5A68" w14:textId="77777777" w:rsidR="009D70B7" w:rsidRDefault="009D70B7" w:rsidP="009D70B7"/>
    <w:p w14:paraId="7AB4EB93" w14:textId="36BE8274" w:rsidR="009D70B7" w:rsidRPr="009D70B7" w:rsidRDefault="009D70B7" w:rsidP="009D70B7">
      <w:pPr>
        <w:rPr>
          <w:b/>
          <w:bCs/>
        </w:rPr>
      </w:pPr>
      <w:r w:rsidRPr="009D70B7">
        <w:rPr>
          <w:b/>
          <w:bCs/>
        </w:rPr>
        <w:lastRenderedPageBreak/>
        <w:t>COLLABORATION</w:t>
      </w:r>
    </w:p>
    <w:p w14:paraId="09BE56A6" w14:textId="77777777" w:rsidR="009D70B7" w:rsidRDefault="009D70B7" w:rsidP="009D70B7">
      <w:r>
        <w:t xml:space="preserve"> is when people work together toward a shared goal. In action civics projects, collaboration can happen at many points (e.g., choosing the topic, analyzing data, developing the policy), but for the purposes of this construct, collaboration should be assessed based on what is visible during the culminating performance. In high levels of collaboration presenters sharing speaking turns, help each other, use “we” or “our” when describing the project.  Students will work with students from the First Ring Student Leadership Institute (FRSLI) as they collaborate on </w:t>
      </w:r>
      <w:proofErr w:type="gramStart"/>
      <w:r>
        <w:t>state wide</w:t>
      </w:r>
      <w:proofErr w:type="gramEnd"/>
      <w:r>
        <w:t xml:space="preserve"> areas of interest and work on “real” community advocacy projects through Ohio State University.</w:t>
      </w:r>
    </w:p>
    <w:p w14:paraId="660ED5AD" w14:textId="77777777" w:rsidR="009D70B7" w:rsidRDefault="009D70B7" w:rsidP="009D70B7"/>
    <w:p w14:paraId="6228309A" w14:textId="77777777" w:rsidR="009D70B7" w:rsidRPr="009D70B7" w:rsidRDefault="009D70B7" w:rsidP="009D70B7">
      <w:pPr>
        <w:rPr>
          <w:b/>
          <w:bCs/>
        </w:rPr>
      </w:pPr>
      <w:r w:rsidRPr="009D70B7">
        <w:rPr>
          <w:b/>
          <w:bCs/>
        </w:rPr>
        <w:t>CULMINATING OUTCOMES</w:t>
      </w:r>
    </w:p>
    <w:p w14:paraId="4F3DD438" w14:textId="7D5CC90D" w:rsidR="009D70B7" w:rsidRDefault="009D70B7" w:rsidP="009D70B7">
      <w:r>
        <w:t>All participants will be expected to articulate what they have learned in each area through a capstone</w:t>
      </w:r>
      <w:r>
        <w:t xml:space="preserve"> presentation, oral presentation and policy brief discussion</w:t>
      </w:r>
      <w:r>
        <w:t xml:space="preserve"> for district administrators in </w:t>
      </w:r>
      <w:r>
        <w:t>the spring of each year</w:t>
      </w:r>
    </w:p>
    <w:sectPr w:rsidR="009D7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B7"/>
    <w:rsid w:val="005747A8"/>
    <w:rsid w:val="009D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55FB"/>
  <w15:chartTrackingRefBased/>
  <w15:docId w15:val="{F96833B8-6DF6-4DC7-AD43-36FC5296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0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0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0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0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0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0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0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0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0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0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0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0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0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0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0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0B7"/>
    <w:rPr>
      <w:rFonts w:eastAsiaTheme="majorEastAsia" w:cstheme="majorBidi"/>
      <w:color w:val="272727" w:themeColor="text1" w:themeTint="D8"/>
    </w:rPr>
  </w:style>
  <w:style w:type="paragraph" w:styleId="Title">
    <w:name w:val="Title"/>
    <w:basedOn w:val="Normal"/>
    <w:next w:val="Normal"/>
    <w:link w:val="TitleChar"/>
    <w:uiPriority w:val="10"/>
    <w:qFormat/>
    <w:rsid w:val="009D7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0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0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0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0B7"/>
    <w:pPr>
      <w:spacing w:before="160"/>
      <w:jc w:val="center"/>
    </w:pPr>
    <w:rPr>
      <w:i/>
      <w:iCs/>
      <w:color w:val="404040" w:themeColor="text1" w:themeTint="BF"/>
    </w:rPr>
  </w:style>
  <w:style w:type="character" w:customStyle="1" w:styleId="QuoteChar">
    <w:name w:val="Quote Char"/>
    <w:basedOn w:val="DefaultParagraphFont"/>
    <w:link w:val="Quote"/>
    <w:uiPriority w:val="29"/>
    <w:rsid w:val="009D70B7"/>
    <w:rPr>
      <w:i/>
      <w:iCs/>
      <w:color w:val="404040" w:themeColor="text1" w:themeTint="BF"/>
    </w:rPr>
  </w:style>
  <w:style w:type="paragraph" w:styleId="ListParagraph">
    <w:name w:val="List Paragraph"/>
    <w:basedOn w:val="Normal"/>
    <w:uiPriority w:val="34"/>
    <w:qFormat/>
    <w:rsid w:val="009D70B7"/>
    <w:pPr>
      <w:ind w:left="720"/>
      <w:contextualSpacing/>
    </w:pPr>
  </w:style>
  <w:style w:type="character" w:styleId="IntenseEmphasis">
    <w:name w:val="Intense Emphasis"/>
    <w:basedOn w:val="DefaultParagraphFont"/>
    <w:uiPriority w:val="21"/>
    <w:qFormat/>
    <w:rsid w:val="009D70B7"/>
    <w:rPr>
      <w:i/>
      <w:iCs/>
      <w:color w:val="0F4761" w:themeColor="accent1" w:themeShade="BF"/>
    </w:rPr>
  </w:style>
  <w:style w:type="paragraph" w:styleId="IntenseQuote">
    <w:name w:val="Intense Quote"/>
    <w:basedOn w:val="Normal"/>
    <w:next w:val="Normal"/>
    <w:link w:val="IntenseQuoteChar"/>
    <w:uiPriority w:val="30"/>
    <w:qFormat/>
    <w:rsid w:val="009D7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0B7"/>
    <w:rPr>
      <w:i/>
      <w:iCs/>
      <w:color w:val="0F4761" w:themeColor="accent1" w:themeShade="BF"/>
    </w:rPr>
  </w:style>
  <w:style w:type="character" w:styleId="IntenseReference">
    <w:name w:val="Intense Reference"/>
    <w:basedOn w:val="DefaultParagraphFont"/>
    <w:uiPriority w:val="32"/>
    <w:qFormat/>
    <w:rsid w:val="009D70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Bell</dc:creator>
  <cp:keywords/>
  <dc:description/>
  <cp:lastModifiedBy>Keith Bell</cp:lastModifiedBy>
  <cp:revision>1</cp:revision>
  <dcterms:created xsi:type="dcterms:W3CDTF">2025-09-24T00:27:00Z</dcterms:created>
  <dcterms:modified xsi:type="dcterms:W3CDTF">2025-09-24T00:33:00Z</dcterms:modified>
</cp:coreProperties>
</file>